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p14">
  <w:body>
    <w:p xmlns:wp14="http://schemas.microsoft.com/office/word/2010/wordml" w14:paraId="5AA5DE31" wp14:noSpellErr="1" wp14:textId="10555EA6">
      <w:pPr>
        <w:jc w:val="left"/>
      </w:pPr>
      <w:r w:rsidRPr="41A257F7" w:rsidR="2C01FE9C">
        <w:rPr>
          <w:b w:val="1"/>
          <w:bCs w:val="1"/>
          <w:sz w:val="52"/>
          <w:szCs w:val="52"/>
        </w:rPr>
        <w:t>SDS Political &amp; Legislative Radar: Briefing</w:t>
      </w:r>
    </w:p>
    <w:p xmlns:wp14="http://schemas.microsoft.com/office/word/2010/wordml" w:rsidP="41A257F7" w14:paraId="4AC247AA" wp14:textId="77777777">
      <w:pPr>
        <w:spacing w:after="12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Version: Draft | Date: 19 Jan 2026</w:t>
      </w:r>
    </w:p>
    <w:p xmlns:wp14="http://schemas.microsoft.com/office/word/2010/wordml" w:rsidP="41A257F7" w14:paraId="1C7A6059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>What’s</w:t>
      </w: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 xml:space="preserve"> new (Jan 2026)</w:t>
      </w:r>
    </w:p>
    <w:p xmlns:wp14="http://schemas.microsoft.com/office/word/2010/wordml" w:rsidP="41A257F7" w14:paraId="633DDA4F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 xml:space="preserve">NPPF consultation (closes 10 Mar 2026): proposes a stronger presumption for development within settlements; support for higher density around well‑connected rail stations (incl. in ‘grey belt’ under golden rules); a re‑structured framework separating plan‑making vs decision‑making; and </w:t>
      </w:r>
      <w:r w:rsidRPr="41A257F7" w:rsidR="41A257F7">
        <w:rPr>
          <w:rFonts w:ascii="Arial" w:hAnsi="Arial" w:eastAsia="Arial" w:cs="Arial"/>
        </w:rPr>
        <w:t>standardised</w:t>
      </w:r>
      <w:r w:rsidRPr="41A257F7" w:rsidR="41A257F7">
        <w:rPr>
          <w:rFonts w:ascii="Arial" w:hAnsi="Arial" w:eastAsia="Arial" w:cs="Arial"/>
        </w:rPr>
        <w:t xml:space="preserve"> evidence/viability inputs.</w:t>
      </w:r>
    </w:p>
    <w:p xmlns:wp14="http://schemas.microsoft.com/office/word/2010/wordml" w:rsidP="41A257F7" w14:paraId="337DB099" wp14:textId="21B906D5">
      <w:pPr>
        <w:pStyle w:val="ListBullet"/>
        <w:spacing w:after="0"/>
        <w:rPr>
          <w:rFonts w:ascii="Arial" w:hAnsi="Arial" w:eastAsia="Arial" w:cs="Arial"/>
        </w:rPr>
      </w:pPr>
      <w:r w:rsidRPr="1D2AC84F" w:rsidR="3EF4C332">
        <w:rPr>
          <w:rFonts w:ascii="Arial" w:hAnsi="Arial" w:eastAsia="Arial" w:cs="Arial"/>
        </w:rPr>
        <w:t xml:space="preserve">Planning &amp; Infrastructure </w:t>
      </w:r>
      <w:r w:rsidRPr="1D2AC84F" w:rsidR="3EF4C332">
        <w:rPr>
          <w:rFonts w:ascii="Arial" w:hAnsi="Arial" w:eastAsia="Arial" w:cs="Arial"/>
        </w:rPr>
        <w:t>Act</w:t>
      </w:r>
      <w:r w:rsidRPr="1D2AC84F" w:rsidR="3EF4C332">
        <w:rPr>
          <w:rFonts w:ascii="Arial" w:hAnsi="Arial" w:eastAsia="Arial" w:cs="Arial"/>
        </w:rPr>
        <w:t xml:space="preserve">: </w:t>
      </w:r>
      <w:r w:rsidRPr="1D2AC84F" w:rsidR="3EF4C332">
        <w:rPr>
          <w:rFonts w:ascii="Arial" w:hAnsi="Arial" w:eastAsia="Arial" w:cs="Arial"/>
        </w:rPr>
        <w:t>establishes</w:t>
      </w:r>
      <w:r w:rsidRPr="1D2AC84F" w:rsidR="3EF4C332">
        <w:rPr>
          <w:rFonts w:ascii="Arial" w:hAnsi="Arial" w:eastAsia="Arial" w:cs="Arial"/>
        </w:rPr>
        <w:t xml:space="preserve"> a universal SDS system and enables Strategic Planning Boards across principal authorities (factsheets and impact assessment published Sept 2025).</w:t>
      </w:r>
    </w:p>
    <w:p xmlns:wp14="http://schemas.microsoft.com/office/word/2010/wordml" w:rsidP="41A257F7" w14:paraId="5687954E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English Devolution &amp; Community Empowerment Bill: Strategic Authorities (incl. non‑mayoral FSAs) progressing; GOV.UK guidance updated Dec 2025.</w:t>
      </w:r>
    </w:p>
    <w:p xmlns:wp14="http://schemas.microsoft.com/office/word/2010/wordml" w:rsidP="41A257F7" w14:paraId="6C20A244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>Political calendar shifts</w:t>
      </w:r>
    </w:p>
    <w:p xmlns:wp14="http://schemas.microsoft.com/office/word/2010/wordml" w:rsidP="41A257F7" w14:paraId="1EA73100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Government confirmed inaugural mayoral elections delayed to May 2028 in: Sussex &amp; Brighton; Hampshire &amp; the Solent; Norfolk &amp; Suffolk; Greater Essex.</w:t>
      </w:r>
    </w:p>
    <w:p xmlns:wp14="http://schemas.microsoft.com/office/word/2010/wordml" w:rsidP="41A257F7" w14:paraId="6E1ACE88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Cumbria and Cheshire &amp; Warrington expected 2027.</w:t>
      </w:r>
    </w:p>
    <w:p xmlns:wp14="http://schemas.microsoft.com/office/word/2010/wordml" w:rsidP="41A257F7" w14:paraId="65DD2BD9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>What this means for SDS</w:t>
      </w:r>
    </w:p>
    <w:p xmlns:wp14="http://schemas.microsoft.com/office/word/2010/wordml" w:rsidP="41A257F7" w14:paraId="5A2ADECD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Approvals: Use interim Steering Board sign‑off with transition to mayoral approval when in post.</w:t>
      </w:r>
    </w:p>
    <w:p xmlns:wp14="http://schemas.microsoft.com/office/word/2010/wordml" w:rsidP="41A257F7" w14:paraId="57532261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Evidence: Commission to open standards and share cross‑boundary MOUs; prepare for Strategic Planning Board scenarios.</w:t>
      </w:r>
    </w:p>
    <w:p xmlns:wp14="http://schemas.microsoft.com/office/word/2010/wordml" w:rsidP="41A257F7" w14:paraId="645CD232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Outcomes: Align indicators to NPPF themes (density near stations, climate/nature, economic productivity).</w:t>
      </w:r>
    </w:p>
    <w:p xmlns:wp14="http://schemas.microsoft.com/office/word/2010/wordml" w:rsidP="41A257F7" w14:paraId="1869B478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Engagement: Publish an ‘election delay explainer</w:t>
      </w:r>
      <w:r w:rsidRPr="41A257F7" w:rsidR="41A257F7">
        <w:rPr>
          <w:rFonts w:ascii="Arial" w:hAnsi="Arial" w:eastAsia="Arial" w:cs="Arial"/>
        </w:rPr>
        <w:t>’;</w:t>
      </w:r>
      <w:r w:rsidRPr="41A257F7" w:rsidR="41A257F7">
        <w:rPr>
          <w:rFonts w:ascii="Arial" w:hAnsi="Arial" w:eastAsia="Arial" w:cs="Arial"/>
        </w:rPr>
        <w:t xml:space="preserve"> keep communities updated on who decides now and later.</w:t>
      </w:r>
    </w:p>
    <w:p xmlns:wp14="http://schemas.microsoft.com/office/word/2010/wordml" w:rsidP="41A257F7" w14:paraId="5743EB06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>Risk rules (RAG)</w:t>
      </w:r>
    </w:p>
    <w:p xmlns:wp14="http://schemas.microsoft.com/office/word/2010/wordml" w:rsidP="41A257F7" w14:paraId="0613FFEF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 xml:space="preserve">RED: Election date unconfirmed or slip ≥12 months; </w:t>
      </w:r>
      <w:r w:rsidRPr="41A257F7" w:rsidR="41A257F7">
        <w:rPr>
          <w:rFonts w:ascii="Arial" w:hAnsi="Arial" w:eastAsia="Arial" w:cs="Arial"/>
        </w:rPr>
        <w:t>reorganisation</w:t>
      </w:r>
      <w:r w:rsidRPr="41A257F7" w:rsidR="41A257F7">
        <w:rPr>
          <w:rFonts w:ascii="Arial" w:hAnsi="Arial" w:eastAsia="Arial" w:cs="Arial"/>
        </w:rPr>
        <w:t xml:space="preserve"> milestones unknown; SDS gateways at risk.</w:t>
      </w:r>
    </w:p>
    <w:p xmlns:wp14="http://schemas.microsoft.com/office/word/2010/wordml" w:rsidP="41A257F7" w14:paraId="39851869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 xml:space="preserve">AMBER: ‘Minded to’ delay with shadow governance forming; </w:t>
      </w:r>
      <w:r w:rsidRPr="41A257F7" w:rsidR="41A257F7">
        <w:rPr>
          <w:rFonts w:ascii="Arial" w:hAnsi="Arial" w:eastAsia="Arial" w:cs="Arial"/>
        </w:rPr>
        <w:t>proceed</w:t>
      </w:r>
      <w:r w:rsidRPr="41A257F7" w:rsidR="41A257F7">
        <w:rPr>
          <w:rFonts w:ascii="Arial" w:hAnsi="Arial" w:eastAsia="Arial" w:cs="Arial"/>
        </w:rPr>
        <w:t xml:space="preserve"> with interim arrangements.</w:t>
      </w:r>
    </w:p>
    <w:p xmlns:wp14="http://schemas.microsoft.com/office/word/2010/wordml" w:rsidP="41A257F7" w14:paraId="4A19BEDA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GREEN: Elections confirmed within 12–</w:t>
      </w:r>
      <w:r w:rsidRPr="41A257F7" w:rsidR="41A257F7">
        <w:rPr>
          <w:rFonts w:ascii="Arial" w:hAnsi="Arial" w:eastAsia="Arial" w:cs="Arial"/>
        </w:rPr>
        <w:t>18 months</w:t>
      </w:r>
      <w:r w:rsidRPr="41A257F7" w:rsidR="41A257F7">
        <w:rPr>
          <w:rFonts w:ascii="Arial" w:hAnsi="Arial" w:eastAsia="Arial" w:cs="Arial"/>
        </w:rPr>
        <w:t xml:space="preserve"> or robust interim governance in place.</w:t>
      </w:r>
    </w:p>
    <w:p xmlns:wp14="http://schemas.microsoft.com/office/word/2010/wordml" w:rsidP="41A257F7" w14:paraId="17F92F8B" wp14:textId="77777777">
      <w:pPr>
        <w:rPr>
          <w:rFonts w:ascii="Arial" w:hAnsi="Arial" w:eastAsia="Arial" w:cs="Arial"/>
          <w:b w:val="1"/>
          <w:bCs w:val="1"/>
          <w:sz w:val="32"/>
          <w:szCs w:val="32"/>
        </w:rPr>
      </w:pPr>
      <w:r w:rsidRPr="41A257F7" w:rsidR="41A257F7">
        <w:rPr>
          <w:rFonts w:ascii="Arial" w:hAnsi="Arial" w:eastAsia="Arial" w:cs="Arial"/>
          <w:b w:val="1"/>
          <w:bCs w:val="1"/>
          <w:sz w:val="32"/>
          <w:szCs w:val="32"/>
        </w:rPr>
        <w:t>Actions this month</w:t>
      </w:r>
    </w:p>
    <w:p xmlns:wp14="http://schemas.microsoft.com/office/word/2010/wordml" w:rsidP="41A257F7" w14:paraId="51C4C94F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Seed the Political &amp; Legislative Tracker (A/B/C streams).</w:t>
      </w:r>
    </w:p>
    <w:p xmlns:wp14="http://schemas.microsoft.com/office/word/2010/wordml" w:rsidP="41A257F7" w14:paraId="759623F0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 xml:space="preserve">Update Governance </w:t>
      </w:r>
      <w:r w:rsidRPr="41A257F7" w:rsidR="41A257F7">
        <w:rPr>
          <w:rFonts w:ascii="Arial" w:hAnsi="Arial" w:eastAsia="Arial" w:cs="Arial"/>
        </w:rPr>
        <w:t>ToR</w:t>
      </w:r>
      <w:r w:rsidRPr="41A257F7" w:rsidR="41A257F7">
        <w:rPr>
          <w:rFonts w:ascii="Arial" w:hAnsi="Arial" w:eastAsia="Arial" w:cs="Arial"/>
        </w:rPr>
        <w:t xml:space="preserve"> with </w:t>
      </w:r>
      <w:r w:rsidRPr="41A257F7" w:rsidR="41A257F7">
        <w:rPr>
          <w:rFonts w:ascii="Arial" w:hAnsi="Arial" w:eastAsia="Arial" w:cs="Arial"/>
        </w:rPr>
        <w:t>interim→mayoral</w:t>
      </w:r>
      <w:r w:rsidRPr="41A257F7" w:rsidR="41A257F7">
        <w:rPr>
          <w:rFonts w:ascii="Arial" w:hAnsi="Arial" w:eastAsia="Arial" w:cs="Arial"/>
        </w:rPr>
        <w:t xml:space="preserve"> transition clauses.</w:t>
      </w:r>
    </w:p>
    <w:p xmlns:wp14="http://schemas.microsoft.com/office/word/2010/wordml" w:rsidP="41A257F7" w14:paraId="2C3FF8FC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Add political dependency fields to the Master Gantt for each gateway.</w:t>
      </w:r>
    </w:p>
    <w:p xmlns:wp14="http://schemas.microsoft.com/office/word/2010/wordml" w:rsidP="41A257F7" w14:paraId="3FD00D43" wp14:textId="77777777">
      <w:pPr>
        <w:pStyle w:val="ListBullet"/>
        <w:spacing w:after="0"/>
        <w:rPr>
          <w:rFonts w:ascii="Arial" w:hAnsi="Arial" w:eastAsia="Arial" w:cs="Arial"/>
        </w:rPr>
      </w:pPr>
      <w:r w:rsidRPr="41A257F7" w:rsidR="41A257F7">
        <w:rPr>
          <w:rFonts w:ascii="Arial" w:hAnsi="Arial" w:eastAsia="Arial" w:cs="Arial"/>
        </w:rPr>
        <w:t>Log changes in the Delta‑Update Register (owner/action/due).</w:t>
      </w:r>
    </w:p>
    <w:p xmlns:wp14="http://schemas.microsoft.com/office/word/2010/wordml" w:rsidP="41A257F7" w14:paraId="180B50EF" wp14:textId="77777777">
      <w:pPr>
        <w:rPr>
          <w:rFonts w:ascii="Arial" w:hAnsi="Arial" w:eastAsia="Arial" w:cs="Arial"/>
          <w:sz w:val="18"/>
          <w:szCs w:val="18"/>
        </w:rPr>
      </w:pPr>
      <w:r w:rsidRPr="41A257F7" w:rsidR="41A257F7">
        <w:rPr>
          <w:rFonts w:ascii="Arial" w:hAnsi="Arial" w:eastAsia="Arial" w:cs="Arial"/>
          <w:sz w:val="18"/>
          <w:szCs w:val="18"/>
        </w:rPr>
        <w:t>Sources: GOV.UK NPPF consultation (Dec 2025); GOV.UK Planning &amp; Infrastructure Bill factsheet (Sept 2025); GOV.UK EDCEB guidance (Dec 2025); national/sector coverage on mayoral election delays (Dec 2025).</w:t>
      </w:r>
    </w:p>
    <w:sectPr w:rsidRPr="0006063C" w:rsidR="00FC693F" w:rsidSect="00034616">
      <w:pgSz w:w="23760" w:h="16848" w:orient="landscape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D2AC84F"/>
    <w:rsid w:val="2C01FE9C"/>
    <w:rsid w:val="3EF4C332"/>
    <w:rsid w:val="41A2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62B98DB-EF94-4777-8BBA-90D4BE2ED9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2D297-3D72-4E4B-885C-B20CAF0EF796}"/>
</file>

<file path=customXml/itemProps3.xml><?xml version="1.0" encoding="utf-8"?>
<ds:datastoreItem xmlns:ds="http://schemas.openxmlformats.org/officeDocument/2006/customXml" ds:itemID="{7DA02041-07E4-4A2B-9E84-B1775729D8DA}"/>
</file>

<file path=customXml/itemProps4.xml><?xml version="1.0" encoding="utf-8"?>
<ds:datastoreItem xmlns:ds="http://schemas.openxmlformats.org/officeDocument/2006/customXml" ds:itemID="{D434AEC0-F62D-4348-A6A9-C50C4F4D03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Hobden</cp:lastModifiedBy>
  <cp:revision>5</cp:revision>
  <dcterms:created xsi:type="dcterms:W3CDTF">2013-12-23T23:15:00Z</dcterms:created>
  <dcterms:modified xsi:type="dcterms:W3CDTF">2026-02-23T15:59:07Z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0x010100E00774A0D0F4CC4D8CB290BEE6FD2D88</vt:lpwstr>
  </property>
  <property fmtid="{D5CDD505-2E9C-101B-9397-08002B2CF9AE}" pid="3" name="MediaServiceImageTags">
    <vt:lpwstr/>
  </property>
</Properties>
</file>