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7B4BF" w14:textId="77777777" w:rsidR="00750D0E" w:rsidRPr="00023054" w:rsidRDefault="00750D0E" w:rsidP="000F65AB">
      <w:pPr>
        <w:pStyle w:val="Heading1"/>
        <w:rPr>
          <w:rFonts w:ascii="Arial" w:hAnsi="Arial"/>
        </w:rPr>
      </w:pPr>
      <w:bookmarkStart w:id="0" w:name="_Toc129853272"/>
      <w:r w:rsidRPr="00023054">
        <w:rPr>
          <w:rFonts w:ascii="Arial" w:hAnsi="Arial"/>
        </w:rPr>
        <w:t>Briefing on the LGA Cyber 360</w:t>
      </w:r>
      <w:bookmarkEnd w:id="0"/>
    </w:p>
    <w:p w14:paraId="7C961F8B" w14:textId="77777777" w:rsidR="00750D0E" w:rsidRPr="00023054" w:rsidRDefault="00750D0E" w:rsidP="000F65AB">
      <w:pPr>
        <w:pStyle w:val="Heading2"/>
        <w:rPr>
          <w:rFonts w:ascii="Arial" w:hAnsi="Arial" w:cs="Arial"/>
        </w:rPr>
      </w:pPr>
      <w:r w:rsidRPr="00023054">
        <w:rPr>
          <w:rFonts w:ascii="Arial" w:hAnsi="Arial" w:cs="Arial"/>
        </w:rPr>
        <w:t>What is a Cyber 360?</w:t>
      </w:r>
    </w:p>
    <w:p w14:paraId="26451F58" w14:textId="77777777" w:rsidR="00750D0E" w:rsidRPr="00023054" w:rsidRDefault="00750D0E" w:rsidP="000F65AB">
      <w:pPr>
        <w:rPr>
          <w:rFonts w:ascii="Arial" w:hAnsi="Arial" w:cs="Arial"/>
        </w:rPr>
      </w:pPr>
      <w:r w:rsidRPr="00023054">
        <w:rPr>
          <w:rFonts w:ascii="Arial" w:hAnsi="Arial" w:cs="Arial"/>
        </w:rPr>
        <w:t xml:space="preserve">Cyber 360s are a free, bespoke support offer provided by the Local Government Association to individual councils. </w:t>
      </w:r>
    </w:p>
    <w:p w14:paraId="44D03295" w14:textId="77777777" w:rsidR="00750D0E" w:rsidRPr="00023054" w:rsidRDefault="00750D0E" w:rsidP="000F65AB">
      <w:pPr>
        <w:rPr>
          <w:rFonts w:ascii="Arial" w:hAnsi="Arial" w:cs="Arial"/>
        </w:rPr>
      </w:pPr>
      <w:r w:rsidRPr="00023054">
        <w:rPr>
          <w:rFonts w:ascii="Arial" w:hAnsi="Arial" w:cs="Arial"/>
        </w:rPr>
        <w:t>It offers an opportunity for councils to explore their cyber-security culture through a different lens – offering a fresh set of perspectives in a safe, friendly, and constructive environment.</w:t>
      </w:r>
    </w:p>
    <w:p w14:paraId="02316024" w14:textId="77777777" w:rsidR="00750D0E" w:rsidRPr="00023054" w:rsidRDefault="00750D0E" w:rsidP="000F65AB">
      <w:pPr>
        <w:rPr>
          <w:rFonts w:ascii="Arial" w:hAnsi="Arial" w:cs="Arial"/>
        </w:rPr>
      </w:pPr>
      <w:r w:rsidRPr="00023054">
        <w:rPr>
          <w:rFonts w:ascii="Arial" w:hAnsi="Arial" w:cs="Arial"/>
        </w:rPr>
        <w:t>Our aim is to support councils to:</w:t>
      </w:r>
    </w:p>
    <w:p w14:paraId="3B41E8AB" w14:textId="77777777" w:rsidR="00750D0E" w:rsidRPr="00023054" w:rsidRDefault="00750D0E" w:rsidP="003156CC">
      <w:pPr>
        <w:pStyle w:val="ListParagraph"/>
        <w:numPr>
          <w:ilvl w:val="0"/>
          <w:numId w:val="34"/>
        </w:numPr>
        <w:rPr>
          <w:rFonts w:ascii="Arial" w:hAnsi="Arial" w:cs="Arial"/>
        </w:rPr>
      </w:pPr>
      <w:r w:rsidRPr="00023054">
        <w:rPr>
          <w:rFonts w:ascii="Arial" w:hAnsi="Arial" w:cs="Arial"/>
        </w:rPr>
        <w:t>Improve their understanding of cyber risk</w:t>
      </w:r>
    </w:p>
    <w:p w14:paraId="6A87CCAD" w14:textId="77777777" w:rsidR="00750D0E" w:rsidRPr="00023054" w:rsidRDefault="00750D0E" w:rsidP="003156CC">
      <w:pPr>
        <w:pStyle w:val="ListParagraph"/>
        <w:numPr>
          <w:ilvl w:val="0"/>
          <w:numId w:val="34"/>
        </w:numPr>
        <w:rPr>
          <w:rFonts w:ascii="Arial" w:hAnsi="Arial" w:cs="Arial"/>
        </w:rPr>
      </w:pPr>
      <w:r w:rsidRPr="00023054">
        <w:rPr>
          <w:rFonts w:ascii="Arial" w:hAnsi="Arial" w:cs="Arial"/>
        </w:rPr>
        <w:t xml:space="preserve">Prevent and resist </w:t>
      </w:r>
      <w:proofErr w:type="spellStart"/>
      <w:r w:rsidRPr="00023054">
        <w:rPr>
          <w:rFonts w:ascii="Arial" w:hAnsi="Arial" w:cs="Arial"/>
        </w:rPr>
        <w:t>cyber attacks</w:t>
      </w:r>
      <w:proofErr w:type="spellEnd"/>
      <w:r w:rsidRPr="00023054">
        <w:rPr>
          <w:rFonts w:ascii="Arial" w:hAnsi="Arial" w:cs="Arial"/>
        </w:rPr>
        <w:t xml:space="preserve"> more effectively</w:t>
      </w:r>
    </w:p>
    <w:p w14:paraId="76C3F08C" w14:textId="77777777" w:rsidR="00750D0E" w:rsidRPr="00023054" w:rsidRDefault="00750D0E" w:rsidP="003156CC">
      <w:pPr>
        <w:pStyle w:val="ListParagraph"/>
        <w:numPr>
          <w:ilvl w:val="0"/>
          <w:numId w:val="34"/>
        </w:numPr>
        <w:rPr>
          <w:rFonts w:ascii="Arial" w:hAnsi="Arial" w:cs="Arial"/>
        </w:rPr>
      </w:pPr>
      <w:r w:rsidRPr="00023054">
        <w:rPr>
          <w:rFonts w:ascii="Arial" w:hAnsi="Arial" w:cs="Arial"/>
        </w:rPr>
        <w:t>Develop cyber security skills at every level of the organisation</w:t>
      </w:r>
    </w:p>
    <w:p w14:paraId="55F013AF" w14:textId="77777777" w:rsidR="00750D0E" w:rsidRPr="00023054" w:rsidRDefault="00750D0E" w:rsidP="008F1513">
      <w:pPr>
        <w:pStyle w:val="Heading2"/>
        <w:rPr>
          <w:rFonts w:ascii="Arial" w:hAnsi="Arial" w:cs="Arial"/>
        </w:rPr>
      </w:pPr>
      <w:r w:rsidRPr="00023054">
        <w:rPr>
          <w:rFonts w:ascii="Arial" w:hAnsi="Arial" w:cs="Arial"/>
        </w:rPr>
        <w:t xml:space="preserve">The 360 </w:t>
      </w:r>
      <w:proofErr w:type="gramStart"/>
      <w:r w:rsidRPr="00023054">
        <w:rPr>
          <w:rFonts w:ascii="Arial" w:hAnsi="Arial" w:cs="Arial"/>
        </w:rPr>
        <w:t>process</w:t>
      </w:r>
      <w:proofErr w:type="gramEnd"/>
      <w:r w:rsidRPr="00023054">
        <w:rPr>
          <w:rFonts w:ascii="Arial" w:hAnsi="Arial" w:cs="Arial"/>
        </w:rPr>
        <w:t xml:space="preserve"> </w:t>
      </w:r>
    </w:p>
    <w:p w14:paraId="762FFEE8" w14:textId="77777777" w:rsidR="00750D0E" w:rsidRPr="00023054" w:rsidRDefault="00750D0E" w:rsidP="008F1513">
      <w:pPr>
        <w:rPr>
          <w:rFonts w:ascii="Arial" w:hAnsi="Arial" w:cs="Arial"/>
        </w:rPr>
      </w:pPr>
      <w:r w:rsidRPr="00023054">
        <w:rPr>
          <w:rFonts w:ascii="Arial" w:hAnsi="Arial" w:cs="Arial"/>
        </w:rPr>
        <w:t xml:space="preserve">A team of council officers and external experts will spend two or three days with your council. </w:t>
      </w:r>
    </w:p>
    <w:p w14:paraId="2A52FE6C" w14:textId="77777777" w:rsidR="00750D0E" w:rsidRPr="00023054" w:rsidRDefault="00750D0E" w:rsidP="008F1513">
      <w:pPr>
        <w:rPr>
          <w:rFonts w:ascii="Arial" w:hAnsi="Arial" w:cs="Arial"/>
        </w:rPr>
      </w:pPr>
      <w:r w:rsidRPr="00023054">
        <w:rPr>
          <w:rFonts w:ascii="Arial" w:hAnsi="Arial" w:cs="Arial"/>
        </w:rPr>
        <w:t>Over these days, the team will have various conversations with senior leaders, heads of service, cyber and IT professionals about the council’s cyber-security culture.</w:t>
      </w:r>
    </w:p>
    <w:p w14:paraId="4CF73DB1" w14:textId="77777777" w:rsidR="00750D0E" w:rsidRPr="00023054" w:rsidRDefault="00750D0E" w:rsidP="008F1513">
      <w:pPr>
        <w:rPr>
          <w:rFonts w:ascii="Arial" w:hAnsi="Arial" w:cs="Arial"/>
        </w:rPr>
      </w:pPr>
      <w:r w:rsidRPr="00023054">
        <w:rPr>
          <w:rFonts w:ascii="Arial" w:hAnsi="Arial" w:cs="Arial"/>
        </w:rPr>
        <w:t>The team will work together with the LGA to develop a bespoke reflective report, with recommendations for how you can improve your cyber culture. We will also offer informal feedback sessions at the end of each of the Cyber 360 days.</w:t>
      </w:r>
    </w:p>
    <w:p w14:paraId="44067B94" w14:textId="77777777" w:rsidR="00750D0E" w:rsidRPr="00023054" w:rsidRDefault="00750D0E" w:rsidP="008F1513">
      <w:pPr>
        <w:rPr>
          <w:rFonts w:ascii="Arial" w:hAnsi="Arial" w:cs="Arial"/>
        </w:rPr>
      </w:pPr>
      <w:r w:rsidRPr="00023054">
        <w:rPr>
          <w:rFonts w:ascii="Arial" w:hAnsi="Arial" w:cs="Arial"/>
        </w:rPr>
        <w:t>The Cyber 360 conversations can take place virtually or in-person.</w:t>
      </w:r>
    </w:p>
    <w:p w14:paraId="47BFB328" w14:textId="77777777" w:rsidR="00750D0E" w:rsidRPr="00023054" w:rsidRDefault="00750D0E" w:rsidP="004B7A88">
      <w:pPr>
        <w:pStyle w:val="Heading2"/>
        <w:rPr>
          <w:rFonts w:ascii="Arial" w:hAnsi="Arial" w:cs="Arial"/>
        </w:rPr>
      </w:pPr>
      <w:r w:rsidRPr="00023054">
        <w:rPr>
          <w:rFonts w:ascii="Arial" w:hAnsi="Arial" w:cs="Arial"/>
        </w:rPr>
        <w:t xml:space="preserve">The 360 </w:t>
      </w:r>
      <w:proofErr w:type="gramStart"/>
      <w:r w:rsidRPr="00023054">
        <w:rPr>
          <w:rFonts w:ascii="Arial" w:hAnsi="Arial" w:cs="Arial"/>
        </w:rPr>
        <w:t>approach</w:t>
      </w:r>
      <w:proofErr w:type="gramEnd"/>
    </w:p>
    <w:p w14:paraId="2048EFEF" w14:textId="77777777" w:rsidR="00750D0E" w:rsidRPr="00023054" w:rsidRDefault="00750D0E" w:rsidP="004B7A88">
      <w:pPr>
        <w:rPr>
          <w:rFonts w:ascii="Arial" w:hAnsi="Arial" w:cs="Arial"/>
        </w:rPr>
      </w:pPr>
      <w:r w:rsidRPr="00023054">
        <w:rPr>
          <w:rFonts w:ascii="Arial" w:hAnsi="Arial" w:cs="Arial"/>
        </w:rPr>
        <w:t>A Cyber 360 is all about advice. It should not be seen as a form of compliance, accreditation, health check, or another directive or assurance-based model.</w:t>
      </w:r>
    </w:p>
    <w:p w14:paraId="2929549B" w14:textId="77777777" w:rsidR="00750D0E" w:rsidRPr="00023054" w:rsidRDefault="00750D0E" w:rsidP="004B7A88">
      <w:pPr>
        <w:rPr>
          <w:rFonts w:ascii="Arial" w:hAnsi="Arial" w:cs="Arial"/>
        </w:rPr>
      </w:pPr>
      <w:r w:rsidRPr="00023054">
        <w:rPr>
          <w:rFonts w:ascii="Arial" w:hAnsi="Arial" w:cs="Arial"/>
        </w:rPr>
        <w:t>The team will build cyber capabilities by coaching and signposting to advice and guidance. We also seek to help you better understand what good looks like without dictating specific outcomes or actions to be taken.</w:t>
      </w:r>
    </w:p>
    <w:p w14:paraId="319F7B4D" w14:textId="77777777" w:rsidR="00750D0E" w:rsidRPr="00023054" w:rsidRDefault="00750D0E" w:rsidP="004B7A88">
      <w:pPr>
        <w:rPr>
          <w:rFonts w:ascii="Arial" w:hAnsi="Arial" w:cs="Arial"/>
        </w:rPr>
      </w:pPr>
      <w:r w:rsidRPr="00023054">
        <w:rPr>
          <w:rFonts w:ascii="Arial" w:hAnsi="Arial" w:cs="Arial"/>
        </w:rPr>
        <w:t xml:space="preserve">At the heart of a Cyber 360 is improving cyber security culture. We will prioritise ways you can improve leadership, governance, </w:t>
      </w:r>
      <w:proofErr w:type="gramStart"/>
      <w:r w:rsidRPr="00023054">
        <w:rPr>
          <w:rFonts w:ascii="Arial" w:hAnsi="Arial" w:cs="Arial"/>
        </w:rPr>
        <w:t>awareness</w:t>
      </w:r>
      <w:proofErr w:type="gramEnd"/>
      <w:r w:rsidRPr="00023054">
        <w:rPr>
          <w:rFonts w:ascii="Arial" w:hAnsi="Arial" w:cs="Arial"/>
        </w:rPr>
        <w:t xml:space="preserve"> and training. We will also look at the ways your technology is impacting on culture.</w:t>
      </w:r>
    </w:p>
    <w:p w14:paraId="4E4A0D44" w14:textId="77777777" w:rsidR="00750D0E" w:rsidRPr="00023054" w:rsidRDefault="00750D0E" w:rsidP="004B7A88">
      <w:pPr>
        <w:rPr>
          <w:rFonts w:ascii="Arial" w:hAnsi="Arial" w:cs="Arial"/>
        </w:rPr>
      </w:pPr>
      <w:r w:rsidRPr="00023054">
        <w:rPr>
          <w:rFonts w:ascii="Arial" w:hAnsi="Arial" w:cs="Arial"/>
        </w:rPr>
        <w:t>The LGA’s Cyber 360 framework will form the basis of all conversations. This framework brings together existing advice from:</w:t>
      </w:r>
    </w:p>
    <w:p w14:paraId="09EBD0CF"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The National Cyber Security Centre</w:t>
      </w:r>
    </w:p>
    <w:p w14:paraId="36B64647"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Scottish Government</w:t>
      </w:r>
    </w:p>
    <w:p w14:paraId="09B2EAA9"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National Institute of Standards and technology</w:t>
      </w:r>
    </w:p>
    <w:p w14:paraId="2FE11935"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The Cabinet Office</w:t>
      </w:r>
    </w:p>
    <w:p w14:paraId="6990C87D"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NHS Digital</w:t>
      </w:r>
    </w:p>
    <w:p w14:paraId="72685320" w14:textId="77777777" w:rsidR="00750D0E" w:rsidRPr="00023054" w:rsidRDefault="00750D0E" w:rsidP="003156CC">
      <w:pPr>
        <w:pStyle w:val="ListParagraph"/>
        <w:numPr>
          <w:ilvl w:val="0"/>
          <w:numId w:val="35"/>
        </w:numPr>
        <w:rPr>
          <w:rFonts w:ascii="Arial" w:hAnsi="Arial" w:cs="Arial"/>
        </w:rPr>
      </w:pPr>
      <w:r w:rsidRPr="00023054">
        <w:rPr>
          <w:rFonts w:ascii="Arial" w:hAnsi="Arial" w:cs="Arial"/>
        </w:rPr>
        <w:t>Centre for Internet Security</w:t>
      </w:r>
    </w:p>
    <w:p w14:paraId="2749EC29" w14:textId="77777777" w:rsidR="00750D0E" w:rsidRPr="00023054" w:rsidRDefault="00750D0E" w:rsidP="003156CC">
      <w:pPr>
        <w:pStyle w:val="Heading2"/>
        <w:rPr>
          <w:rFonts w:ascii="Arial" w:hAnsi="Arial" w:cs="Arial"/>
        </w:rPr>
      </w:pPr>
      <w:r w:rsidRPr="00023054">
        <w:rPr>
          <w:rFonts w:ascii="Arial" w:hAnsi="Arial" w:cs="Arial"/>
        </w:rPr>
        <w:lastRenderedPageBreak/>
        <w:t>Benefits of taking part in Cyber 360s</w:t>
      </w:r>
    </w:p>
    <w:p w14:paraId="59F5AC59" w14:textId="77777777" w:rsidR="00750D0E" w:rsidRPr="00023054" w:rsidRDefault="00750D0E" w:rsidP="003156CC">
      <w:pPr>
        <w:rPr>
          <w:rFonts w:ascii="Arial" w:hAnsi="Arial" w:cs="Arial"/>
        </w:rPr>
      </w:pPr>
      <w:r w:rsidRPr="00023054">
        <w:rPr>
          <w:rFonts w:ascii="Arial" w:hAnsi="Arial" w:cs="Arial"/>
        </w:rPr>
        <w:t>19 councils have taken part in Cyber 360s since we launched the programme in February 2022. Councils have outlined some of the following benefits of taking part in the process:</w:t>
      </w:r>
    </w:p>
    <w:p w14:paraId="40E1A8CD" w14:textId="77777777" w:rsidR="00750D0E" w:rsidRPr="00023054" w:rsidRDefault="00750D0E" w:rsidP="003156CC">
      <w:pPr>
        <w:pStyle w:val="ListParagraph"/>
        <w:numPr>
          <w:ilvl w:val="0"/>
          <w:numId w:val="36"/>
        </w:numPr>
        <w:rPr>
          <w:rFonts w:ascii="Arial" w:hAnsi="Arial" w:cs="Arial"/>
        </w:rPr>
      </w:pPr>
      <w:r w:rsidRPr="00023054">
        <w:rPr>
          <w:rFonts w:ascii="Arial" w:hAnsi="Arial" w:cs="Arial"/>
        </w:rPr>
        <w:t>Increased confidence in how to manage your council’s cyber risks</w:t>
      </w:r>
    </w:p>
    <w:p w14:paraId="2C158B7A" w14:textId="77777777" w:rsidR="00750D0E" w:rsidRPr="00023054" w:rsidRDefault="00750D0E" w:rsidP="003156CC">
      <w:pPr>
        <w:pStyle w:val="ListParagraph"/>
        <w:numPr>
          <w:ilvl w:val="0"/>
          <w:numId w:val="36"/>
        </w:numPr>
        <w:rPr>
          <w:rFonts w:ascii="Arial" w:hAnsi="Arial" w:cs="Arial"/>
        </w:rPr>
      </w:pPr>
      <w:r w:rsidRPr="00023054">
        <w:rPr>
          <w:rFonts w:ascii="Arial" w:hAnsi="Arial" w:cs="Arial"/>
        </w:rPr>
        <w:t>A better understanding of what “good” looks like in cyber security</w:t>
      </w:r>
    </w:p>
    <w:p w14:paraId="51949A57" w14:textId="77777777" w:rsidR="00750D0E" w:rsidRPr="00023054" w:rsidRDefault="00750D0E" w:rsidP="003156CC">
      <w:pPr>
        <w:pStyle w:val="ListParagraph"/>
        <w:numPr>
          <w:ilvl w:val="0"/>
          <w:numId w:val="36"/>
        </w:numPr>
        <w:rPr>
          <w:rFonts w:ascii="Arial" w:hAnsi="Arial" w:cs="Arial"/>
        </w:rPr>
      </w:pPr>
      <w:r w:rsidRPr="00023054">
        <w:rPr>
          <w:rFonts w:ascii="Arial" w:hAnsi="Arial" w:cs="Arial"/>
        </w:rPr>
        <w:t>A wide scope, which considers the role of leadership, governance, and risk management in improving cyber security</w:t>
      </w:r>
    </w:p>
    <w:p w14:paraId="4CF1DF56" w14:textId="77777777" w:rsidR="00750D0E" w:rsidRPr="00023054" w:rsidRDefault="00750D0E" w:rsidP="003156CC">
      <w:pPr>
        <w:pStyle w:val="ListParagraph"/>
        <w:numPr>
          <w:ilvl w:val="0"/>
          <w:numId w:val="36"/>
        </w:numPr>
        <w:rPr>
          <w:rFonts w:ascii="Arial" w:hAnsi="Arial" w:cs="Arial"/>
        </w:rPr>
      </w:pPr>
      <w:r w:rsidRPr="00023054">
        <w:rPr>
          <w:rFonts w:ascii="Arial" w:hAnsi="Arial" w:cs="Arial"/>
        </w:rPr>
        <w:t>An opportunity to reflect on the council’s areas for further development in a relaxed, confidential environment</w:t>
      </w:r>
    </w:p>
    <w:p w14:paraId="7611B703" w14:textId="77777777" w:rsidR="00750D0E" w:rsidRPr="00023054" w:rsidRDefault="00750D0E" w:rsidP="003156CC">
      <w:pPr>
        <w:pStyle w:val="ListParagraph"/>
        <w:numPr>
          <w:ilvl w:val="0"/>
          <w:numId w:val="36"/>
        </w:numPr>
        <w:rPr>
          <w:rFonts w:ascii="Arial" w:hAnsi="Arial" w:cs="Arial"/>
        </w:rPr>
      </w:pPr>
      <w:r w:rsidRPr="00023054">
        <w:rPr>
          <w:rFonts w:ascii="Arial" w:hAnsi="Arial" w:cs="Arial"/>
        </w:rPr>
        <w:t>The potential to save resources on cyber training and awareness</w:t>
      </w:r>
    </w:p>
    <w:p w14:paraId="20A6E6F4" w14:textId="77777777" w:rsidR="00750D0E" w:rsidRPr="00023054" w:rsidRDefault="00750D0E" w:rsidP="00023054">
      <w:pPr>
        <w:pStyle w:val="Heading2"/>
        <w:rPr>
          <w:rFonts w:ascii="Arial" w:hAnsi="Arial" w:cs="Arial"/>
        </w:rPr>
      </w:pPr>
      <w:r w:rsidRPr="00023054">
        <w:rPr>
          <w:rFonts w:ascii="Arial" w:hAnsi="Arial" w:cs="Arial"/>
        </w:rPr>
        <w:t>Commitment from the council</w:t>
      </w:r>
    </w:p>
    <w:p w14:paraId="3DF6D1AB" w14:textId="77777777" w:rsidR="00750D0E" w:rsidRPr="00023054" w:rsidRDefault="00750D0E" w:rsidP="00023054">
      <w:pPr>
        <w:rPr>
          <w:rFonts w:ascii="Arial" w:hAnsi="Arial" w:cs="Arial"/>
        </w:rPr>
      </w:pPr>
      <w:r w:rsidRPr="00023054">
        <w:rPr>
          <w:rFonts w:ascii="Arial" w:hAnsi="Arial" w:cs="Arial"/>
        </w:rPr>
        <w:t>Taking part in the Cyber 360 will require a time commitment from your council. The level of time commitment depends on your role in the Cyber 360:</w:t>
      </w:r>
    </w:p>
    <w:p w14:paraId="40D65B59" w14:textId="77777777" w:rsidR="00750D0E" w:rsidRPr="00023054" w:rsidRDefault="00750D0E" w:rsidP="00023054">
      <w:pPr>
        <w:pStyle w:val="Heading3"/>
        <w:rPr>
          <w:rFonts w:ascii="Arial" w:hAnsi="Arial"/>
        </w:rPr>
      </w:pPr>
      <w:r w:rsidRPr="00023054">
        <w:rPr>
          <w:rFonts w:ascii="Arial" w:hAnsi="Arial"/>
        </w:rPr>
        <w:t>Lead organiser</w:t>
      </w:r>
    </w:p>
    <w:p w14:paraId="7A7B3115" w14:textId="77777777" w:rsidR="00750D0E" w:rsidRPr="00023054" w:rsidRDefault="00750D0E" w:rsidP="00023054">
      <w:pPr>
        <w:rPr>
          <w:rFonts w:ascii="Arial" w:hAnsi="Arial" w:cs="Arial"/>
        </w:rPr>
      </w:pPr>
      <w:r w:rsidRPr="00023054">
        <w:rPr>
          <w:rFonts w:ascii="Arial" w:hAnsi="Arial" w:cs="Arial"/>
        </w:rPr>
        <w:t>The lead organiser will:</w:t>
      </w:r>
    </w:p>
    <w:p w14:paraId="6316E4F8"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act as a “single point of contact” for the LGA</w:t>
      </w:r>
    </w:p>
    <w:p w14:paraId="005ADF21"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take part in a series of planning meetings with the LGA</w:t>
      </w:r>
    </w:p>
    <w:p w14:paraId="392EB115"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 xml:space="preserve">have a key role in preparing a schedule for the two or three days that the Cyber 360 team spend “on-site”. </w:t>
      </w:r>
    </w:p>
    <w:p w14:paraId="4F4C4008"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be available during the Cyber 360 to manage any logistical issues.</w:t>
      </w:r>
    </w:p>
    <w:p w14:paraId="3B414D1F"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participate in a pre-meeting with the Cyber 360 team before the start of the council’s 360</w:t>
      </w:r>
    </w:p>
    <w:p w14:paraId="53386C69" w14:textId="77777777" w:rsidR="00750D0E" w:rsidRPr="00023054" w:rsidRDefault="00750D0E" w:rsidP="00023054">
      <w:pPr>
        <w:pStyle w:val="ListParagraph"/>
        <w:numPr>
          <w:ilvl w:val="0"/>
          <w:numId w:val="37"/>
        </w:numPr>
        <w:rPr>
          <w:rFonts w:ascii="Arial" w:hAnsi="Arial" w:cs="Arial"/>
        </w:rPr>
      </w:pPr>
      <w:r w:rsidRPr="00023054">
        <w:rPr>
          <w:rFonts w:ascii="Arial" w:hAnsi="Arial" w:cs="Arial"/>
        </w:rPr>
        <w:t>participate in feedback sessions at the end of each day.</w:t>
      </w:r>
    </w:p>
    <w:p w14:paraId="36A3E34B" w14:textId="77777777" w:rsidR="00750D0E" w:rsidRPr="00023054" w:rsidRDefault="00750D0E" w:rsidP="00023054">
      <w:pPr>
        <w:rPr>
          <w:rFonts w:ascii="Arial" w:hAnsi="Arial" w:cs="Arial"/>
        </w:rPr>
      </w:pPr>
      <w:r w:rsidRPr="00023054">
        <w:rPr>
          <w:rFonts w:ascii="Arial" w:hAnsi="Arial" w:cs="Arial"/>
        </w:rPr>
        <w:t>We estimate that a time commitment of three-four working days</w:t>
      </w:r>
      <w:r w:rsidRPr="00023054">
        <w:rPr>
          <w:rFonts w:ascii="Arial" w:hAnsi="Arial" w:cs="Arial"/>
          <w:b/>
          <w:bCs/>
        </w:rPr>
        <w:t xml:space="preserve"> </w:t>
      </w:r>
      <w:r w:rsidRPr="00023054">
        <w:rPr>
          <w:rFonts w:ascii="Arial" w:hAnsi="Arial" w:cs="Arial"/>
        </w:rPr>
        <w:t>will be required from the lead organiser. They might wish to delegate some of their diary management responsibilities to an executive assistant from the council.</w:t>
      </w:r>
    </w:p>
    <w:p w14:paraId="48538458" w14:textId="77777777" w:rsidR="00750D0E" w:rsidRPr="00023054" w:rsidRDefault="00750D0E" w:rsidP="00023054">
      <w:pPr>
        <w:pStyle w:val="Heading3"/>
        <w:rPr>
          <w:rFonts w:ascii="Arial" w:hAnsi="Arial"/>
        </w:rPr>
      </w:pPr>
      <w:r w:rsidRPr="00023054">
        <w:rPr>
          <w:rFonts w:ascii="Arial" w:hAnsi="Arial"/>
        </w:rPr>
        <w:t>Sponsor</w:t>
      </w:r>
    </w:p>
    <w:p w14:paraId="4709047A" w14:textId="77777777" w:rsidR="00750D0E" w:rsidRPr="00023054" w:rsidRDefault="00750D0E" w:rsidP="00023054">
      <w:pPr>
        <w:rPr>
          <w:rFonts w:ascii="Arial" w:hAnsi="Arial" w:cs="Arial"/>
        </w:rPr>
      </w:pPr>
      <w:r w:rsidRPr="00023054">
        <w:rPr>
          <w:rFonts w:ascii="Arial" w:hAnsi="Arial" w:cs="Arial"/>
        </w:rPr>
        <w:t>The sponsor will:</w:t>
      </w:r>
    </w:p>
    <w:p w14:paraId="3FFD945D" w14:textId="77777777" w:rsidR="00750D0E" w:rsidRPr="00023054" w:rsidRDefault="00750D0E" w:rsidP="00023054">
      <w:pPr>
        <w:pStyle w:val="ListParagraph"/>
        <w:numPr>
          <w:ilvl w:val="0"/>
          <w:numId w:val="38"/>
        </w:numPr>
        <w:rPr>
          <w:rFonts w:ascii="Arial" w:hAnsi="Arial" w:cs="Arial"/>
        </w:rPr>
      </w:pPr>
      <w:r w:rsidRPr="00023054">
        <w:rPr>
          <w:rFonts w:ascii="Arial" w:hAnsi="Arial" w:cs="Arial"/>
        </w:rPr>
        <w:t>Help to secure commitment to the Cyber 360 process from the council’s senior management and participants</w:t>
      </w:r>
    </w:p>
    <w:p w14:paraId="7E3177AB" w14:textId="77777777" w:rsidR="00750D0E" w:rsidRPr="00023054" w:rsidRDefault="00750D0E" w:rsidP="00023054">
      <w:pPr>
        <w:pStyle w:val="ListParagraph"/>
        <w:numPr>
          <w:ilvl w:val="0"/>
          <w:numId w:val="38"/>
        </w:numPr>
        <w:rPr>
          <w:rFonts w:ascii="Arial" w:hAnsi="Arial" w:cs="Arial"/>
        </w:rPr>
      </w:pPr>
      <w:r w:rsidRPr="00023054">
        <w:rPr>
          <w:rFonts w:ascii="Arial" w:hAnsi="Arial" w:cs="Arial"/>
        </w:rPr>
        <w:t>Help to agree the scope of the Cyber 360</w:t>
      </w:r>
    </w:p>
    <w:p w14:paraId="4AC8CAB0" w14:textId="77777777" w:rsidR="00750D0E" w:rsidRPr="00023054" w:rsidRDefault="00750D0E" w:rsidP="00023054">
      <w:pPr>
        <w:pStyle w:val="ListParagraph"/>
        <w:numPr>
          <w:ilvl w:val="0"/>
          <w:numId w:val="38"/>
        </w:numPr>
        <w:rPr>
          <w:rFonts w:ascii="Arial" w:hAnsi="Arial" w:cs="Arial"/>
        </w:rPr>
      </w:pPr>
      <w:r w:rsidRPr="00023054">
        <w:rPr>
          <w:rFonts w:ascii="Arial" w:hAnsi="Arial" w:cs="Arial"/>
        </w:rPr>
        <w:t>participate in feedback sessions at the end of each day.</w:t>
      </w:r>
    </w:p>
    <w:p w14:paraId="1414AD9D" w14:textId="77777777" w:rsidR="00750D0E" w:rsidRPr="00023054" w:rsidRDefault="00750D0E" w:rsidP="00023054">
      <w:pPr>
        <w:rPr>
          <w:rFonts w:ascii="Arial" w:hAnsi="Arial" w:cs="Arial"/>
        </w:rPr>
      </w:pPr>
      <w:r w:rsidRPr="00023054">
        <w:rPr>
          <w:rFonts w:ascii="Arial" w:hAnsi="Arial" w:cs="Arial"/>
        </w:rPr>
        <w:t>We estimate that a time commitment of one working day</w:t>
      </w:r>
      <w:r w:rsidRPr="00023054">
        <w:rPr>
          <w:rFonts w:ascii="Arial" w:hAnsi="Arial" w:cs="Arial"/>
          <w:b/>
          <w:bCs/>
        </w:rPr>
        <w:t xml:space="preserve"> </w:t>
      </w:r>
      <w:r w:rsidRPr="00023054">
        <w:rPr>
          <w:rFonts w:ascii="Arial" w:hAnsi="Arial" w:cs="Arial"/>
        </w:rPr>
        <w:t>will be required from the sponsor.</w:t>
      </w:r>
    </w:p>
    <w:p w14:paraId="7855142F" w14:textId="77777777" w:rsidR="00750D0E" w:rsidRPr="00023054" w:rsidRDefault="00750D0E" w:rsidP="00023054">
      <w:pPr>
        <w:pStyle w:val="Heading3"/>
        <w:rPr>
          <w:rFonts w:ascii="Arial" w:hAnsi="Arial"/>
        </w:rPr>
      </w:pPr>
      <w:r w:rsidRPr="00023054">
        <w:rPr>
          <w:rFonts w:ascii="Arial" w:hAnsi="Arial"/>
        </w:rPr>
        <w:t>Council participant</w:t>
      </w:r>
    </w:p>
    <w:p w14:paraId="72F43918" w14:textId="77777777" w:rsidR="00750D0E" w:rsidRPr="00023054" w:rsidRDefault="00750D0E" w:rsidP="00023054">
      <w:pPr>
        <w:rPr>
          <w:rFonts w:ascii="Arial" w:hAnsi="Arial" w:cs="Arial"/>
        </w:rPr>
      </w:pPr>
      <w:r w:rsidRPr="00023054">
        <w:rPr>
          <w:rFonts w:ascii="Arial" w:hAnsi="Arial" w:cs="Arial"/>
        </w:rPr>
        <w:t>Council participants will:</w:t>
      </w:r>
    </w:p>
    <w:p w14:paraId="1E3F4ED3" w14:textId="77777777" w:rsidR="00750D0E" w:rsidRPr="00023054" w:rsidRDefault="00750D0E" w:rsidP="00023054">
      <w:pPr>
        <w:pStyle w:val="ListParagraph"/>
        <w:numPr>
          <w:ilvl w:val="0"/>
          <w:numId w:val="39"/>
        </w:numPr>
        <w:rPr>
          <w:rFonts w:ascii="Arial" w:hAnsi="Arial" w:cs="Arial"/>
        </w:rPr>
      </w:pPr>
      <w:r w:rsidRPr="00023054">
        <w:rPr>
          <w:rFonts w:ascii="Arial" w:hAnsi="Arial" w:cs="Arial"/>
        </w:rPr>
        <w:t>participate in conversations of up to one hour with the Cyber 360 team, during the two-three days spent “on site”</w:t>
      </w:r>
    </w:p>
    <w:p w14:paraId="7DBFA6ED" w14:textId="77777777" w:rsidR="00750D0E" w:rsidRPr="00023054" w:rsidRDefault="00750D0E" w:rsidP="00023054">
      <w:pPr>
        <w:pStyle w:val="ListParagraph"/>
        <w:numPr>
          <w:ilvl w:val="0"/>
          <w:numId w:val="39"/>
        </w:numPr>
        <w:rPr>
          <w:rFonts w:ascii="Arial" w:hAnsi="Arial" w:cs="Arial"/>
        </w:rPr>
      </w:pPr>
      <w:r w:rsidRPr="00023054">
        <w:rPr>
          <w:rFonts w:ascii="Arial" w:hAnsi="Arial" w:cs="Arial"/>
        </w:rPr>
        <w:t>participate in any pre-meetings organised by the council sponsor or lead organiser, to introduce them to the Cyber 360 process</w:t>
      </w:r>
    </w:p>
    <w:p w14:paraId="3C73CDBB" w14:textId="77777777" w:rsidR="00750D0E" w:rsidRPr="00023054" w:rsidRDefault="00750D0E" w:rsidP="00023054">
      <w:pPr>
        <w:rPr>
          <w:rFonts w:ascii="Arial" w:hAnsi="Arial" w:cs="Arial"/>
        </w:rPr>
      </w:pPr>
      <w:r w:rsidRPr="00023054">
        <w:rPr>
          <w:rFonts w:ascii="Arial" w:hAnsi="Arial" w:cs="Arial"/>
        </w:rPr>
        <w:lastRenderedPageBreak/>
        <w:t>We estimate that a time commitment of two hours</w:t>
      </w:r>
      <w:r w:rsidRPr="00023054">
        <w:rPr>
          <w:rFonts w:ascii="Arial" w:hAnsi="Arial" w:cs="Arial"/>
          <w:b/>
          <w:bCs/>
        </w:rPr>
        <w:t xml:space="preserve"> </w:t>
      </w:r>
      <w:r w:rsidRPr="00023054">
        <w:rPr>
          <w:rFonts w:ascii="Arial" w:hAnsi="Arial" w:cs="Arial"/>
        </w:rPr>
        <w:t>will be required from participants.</w:t>
      </w:r>
    </w:p>
    <w:p w14:paraId="05B5451A" w14:textId="76FCAA3E" w:rsidR="00B15CF5" w:rsidRPr="00023054" w:rsidRDefault="00B15CF5" w:rsidP="00023054">
      <w:pPr>
        <w:rPr>
          <w:rFonts w:ascii="Arial" w:hAnsi="Arial" w:cs="Arial"/>
        </w:rPr>
      </w:pPr>
    </w:p>
    <w:sectPr w:rsidR="00B15CF5" w:rsidRPr="00023054" w:rsidSect="00100350">
      <w:footerReference w:type="even" r:id="rId11"/>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2B91" w14:textId="77777777" w:rsidR="00750D0E" w:rsidRDefault="00750D0E" w:rsidP="0052129E">
      <w:r>
        <w:separator/>
      </w:r>
    </w:p>
  </w:endnote>
  <w:endnote w:type="continuationSeparator" w:id="0">
    <w:p w14:paraId="46864916" w14:textId="77777777" w:rsidR="00750D0E" w:rsidRDefault="00750D0E" w:rsidP="0052129E">
      <w:r>
        <w:continuationSeparator/>
      </w:r>
    </w:p>
  </w:endnote>
  <w:endnote w:type="continuationNotice" w:id="1">
    <w:p w14:paraId="52606215" w14:textId="77777777" w:rsidR="00750D0E" w:rsidRDefault="00750D0E"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272E" w14:textId="77777777" w:rsidR="008B5701" w:rsidRDefault="008B5701" w:rsidP="0052129E"/>
  <w:p w14:paraId="2785EC40"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AF65" w14:textId="77777777" w:rsidR="00750D0E" w:rsidRDefault="00750D0E" w:rsidP="0052129E">
      <w:r>
        <w:separator/>
      </w:r>
    </w:p>
  </w:footnote>
  <w:footnote w:type="continuationSeparator" w:id="0">
    <w:p w14:paraId="165D6531" w14:textId="77777777" w:rsidR="00750D0E" w:rsidRDefault="00750D0E" w:rsidP="0052129E">
      <w:r>
        <w:continuationSeparator/>
      </w:r>
    </w:p>
  </w:footnote>
  <w:footnote w:type="continuationNotice" w:id="1">
    <w:p w14:paraId="4B42664E" w14:textId="77777777" w:rsidR="00750D0E" w:rsidRDefault="00750D0E"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4554"/>
    <w:multiLevelType w:val="hybridMultilevel"/>
    <w:tmpl w:val="AF083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1E1D31"/>
    <w:multiLevelType w:val="hybridMultilevel"/>
    <w:tmpl w:val="48C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F66896"/>
    <w:multiLevelType w:val="hybridMultilevel"/>
    <w:tmpl w:val="2D32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4"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1CE63C1"/>
    <w:multiLevelType w:val="hybridMultilevel"/>
    <w:tmpl w:val="6CA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6C123D"/>
    <w:multiLevelType w:val="hybridMultilevel"/>
    <w:tmpl w:val="ADBA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496DA5"/>
    <w:multiLevelType w:val="hybridMultilevel"/>
    <w:tmpl w:val="6A08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739B2"/>
    <w:multiLevelType w:val="hybridMultilevel"/>
    <w:tmpl w:val="621678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131251"/>
    <w:multiLevelType w:val="hybridMultilevel"/>
    <w:tmpl w:val="9CAE6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F91511"/>
    <w:multiLevelType w:val="hybridMultilevel"/>
    <w:tmpl w:val="A7A4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348B8"/>
    <w:multiLevelType w:val="hybridMultilevel"/>
    <w:tmpl w:val="1AFC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750F4"/>
    <w:multiLevelType w:val="hybridMultilevel"/>
    <w:tmpl w:val="F02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24562"/>
    <w:multiLevelType w:val="hybridMultilevel"/>
    <w:tmpl w:val="F51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36"/>
  </w:num>
  <w:num w:numId="3" w16cid:durableId="1540703762">
    <w:abstractNumId w:val="30"/>
  </w:num>
  <w:num w:numId="4" w16cid:durableId="266043126">
    <w:abstractNumId w:val="25"/>
  </w:num>
  <w:num w:numId="5" w16cid:durableId="737870857">
    <w:abstractNumId w:val="19"/>
  </w:num>
  <w:num w:numId="6" w16cid:durableId="864563898">
    <w:abstractNumId w:val="18"/>
  </w:num>
  <w:num w:numId="7" w16cid:durableId="1884904477">
    <w:abstractNumId w:val="21"/>
  </w:num>
  <w:num w:numId="8" w16cid:durableId="63185790">
    <w:abstractNumId w:val="13"/>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3"/>
  </w:num>
  <w:num w:numId="19" w16cid:durableId="1888104346">
    <w:abstractNumId w:val="37"/>
  </w:num>
  <w:num w:numId="20" w16cid:durableId="2125614591">
    <w:abstractNumId w:val="29"/>
  </w:num>
  <w:num w:numId="21" w16cid:durableId="707417768">
    <w:abstractNumId w:val="17"/>
  </w:num>
  <w:num w:numId="22" w16cid:durableId="1433285686">
    <w:abstractNumId w:val="38"/>
  </w:num>
  <w:num w:numId="23" w16cid:durableId="456415534">
    <w:abstractNumId w:val="20"/>
  </w:num>
  <w:num w:numId="24" w16cid:durableId="564144700">
    <w:abstractNumId w:val="24"/>
  </w:num>
  <w:num w:numId="25" w16cid:durableId="726152727">
    <w:abstractNumId w:val="26"/>
  </w:num>
  <w:num w:numId="26" w16cid:durableId="1593781688">
    <w:abstractNumId w:val="14"/>
  </w:num>
  <w:num w:numId="27" w16cid:durableId="1085616124">
    <w:abstractNumId w:val="15"/>
  </w:num>
  <w:num w:numId="28" w16cid:durableId="1309749492">
    <w:abstractNumId w:val="34"/>
  </w:num>
  <w:num w:numId="29" w16cid:durableId="1127238898">
    <w:abstractNumId w:val="32"/>
  </w:num>
  <w:num w:numId="30" w16cid:durableId="693506025">
    <w:abstractNumId w:val="22"/>
  </w:num>
  <w:num w:numId="31" w16cid:durableId="562836172">
    <w:abstractNumId w:val="28"/>
  </w:num>
  <w:num w:numId="32" w16cid:durableId="99450101">
    <w:abstractNumId w:val="27"/>
  </w:num>
  <w:num w:numId="33" w16cid:durableId="505561677">
    <w:abstractNumId w:val="35"/>
  </w:num>
  <w:num w:numId="34" w16cid:durableId="1911695076">
    <w:abstractNumId w:val="16"/>
  </w:num>
  <w:num w:numId="35" w16cid:durableId="724447298">
    <w:abstractNumId w:val="12"/>
  </w:num>
  <w:num w:numId="36" w16cid:durableId="1166703180">
    <w:abstractNumId w:val="11"/>
  </w:num>
  <w:num w:numId="37" w16cid:durableId="1678537638">
    <w:abstractNumId w:val="33"/>
  </w:num>
  <w:num w:numId="38" w16cid:durableId="1747413381">
    <w:abstractNumId w:val="31"/>
  </w:num>
  <w:num w:numId="39" w16cid:durableId="207611885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0E"/>
    <w:rsid w:val="00003DE5"/>
    <w:rsid w:val="000040DD"/>
    <w:rsid w:val="00007035"/>
    <w:rsid w:val="00012642"/>
    <w:rsid w:val="00016C66"/>
    <w:rsid w:val="00023054"/>
    <w:rsid w:val="00023063"/>
    <w:rsid w:val="00040B3E"/>
    <w:rsid w:val="00042F32"/>
    <w:rsid w:val="00052698"/>
    <w:rsid w:val="00075EDA"/>
    <w:rsid w:val="00085B6E"/>
    <w:rsid w:val="000913D1"/>
    <w:rsid w:val="00095F0F"/>
    <w:rsid w:val="000A3930"/>
    <w:rsid w:val="000A6F0D"/>
    <w:rsid w:val="000B07DB"/>
    <w:rsid w:val="000B34AE"/>
    <w:rsid w:val="000C083B"/>
    <w:rsid w:val="000D27C5"/>
    <w:rsid w:val="000F65AB"/>
    <w:rsid w:val="00100350"/>
    <w:rsid w:val="0010218D"/>
    <w:rsid w:val="00125CDC"/>
    <w:rsid w:val="00125D0E"/>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156CC"/>
    <w:rsid w:val="00324983"/>
    <w:rsid w:val="00345410"/>
    <w:rsid w:val="00353D65"/>
    <w:rsid w:val="00357547"/>
    <w:rsid w:val="00361AEB"/>
    <w:rsid w:val="00363F09"/>
    <w:rsid w:val="003737D0"/>
    <w:rsid w:val="00375F9A"/>
    <w:rsid w:val="003801D6"/>
    <w:rsid w:val="00397CDD"/>
    <w:rsid w:val="003A15A7"/>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B7A88"/>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56AA5"/>
    <w:rsid w:val="005720CE"/>
    <w:rsid w:val="005A7236"/>
    <w:rsid w:val="005B40FE"/>
    <w:rsid w:val="005B52F8"/>
    <w:rsid w:val="005C0AA0"/>
    <w:rsid w:val="005C379A"/>
    <w:rsid w:val="005D08F8"/>
    <w:rsid w:val="005D52A9"/>
    <w:rsid w:val="005E134D"/>
    <w:rsid w:val="005F35B6"/>
    <w:rsid w:val="00613FAE"/>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40387"/>
    <w:rsid w:val="007430A4"/>
    <w:rsid w:val="00750D0E"/>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F1513"/>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9516B"/>
    <w:rsid w:val="00AA2CA8"/>
    <w:rsid w:val="00AA5C78"/>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E0165F"/>
    <w:rsid w:val="00E141F7"/>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5DFF18"/>
  <w14:defaultImageDpi w14:val="330"/>
  <w15:chartTrackingRefBased/>
  <w15:docId w15:val="{98B9A8CD-A119-490B-874C-3BEC3294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qFormat/>
    <w:rsid w:val="00750D0E"/>
    <w:pPr>
      <w:spacing w:after="160" w:line="259" w:lineRule="auto"/>
    </w:pPr>
    <w:rPr>
      <w:rFonts w:eastAsiaTheme="minorHAnsi"/>
      <w:sz w:val="22"/>
      <w:szCs w:val="22"/>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9"/>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9"/>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2CB9B6D9782439CE3F0E9253BCDE0" ma:contentTypeVersion="7" ma:contentTypeDescription="Create a new document." ma:contentTypeScope="" ma:versionID="cc2bb365b3d7dfe6b45d15cb1ab69248">
  <xsd:schema xmlns:xsd="http://www.w3.org/2001/XMLSchema" xmlns:xs="http://www.w3.org/2001/XMLSchema" xmlns:p="http://schemas.microsoft.com/office/2006/metadata/properties" xmlns:ns2="01934e03-57f1-41f0-ad8f-894faf207c7d" xmlns:ns3="68fb66dc-adc0-4fbb-beed-390a58e61961" targetNamespace="http://schemas.microsoft.com/office/2006/metadata/properties" ma:root="true" ma:fieldsID="30232af9c202b26747886711a405ed70" ns2:_="" ns3:_="">
    <xsd:import namespace="01934e03-57f1-41f0-ad8f-894faf207c7d"/>
    <xsd:import namespace="68fb66dc-adc0-4fbb-beed-390a58e61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34e03-57f1-41f0-ad8f-894faf207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_x0020_owner" ma:index="14"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66dc-adc0-4fbb-beed-390a58e619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_x0020_owner xmlns="01934e03-57f1-41f0-ad8f-894faf207c7d">
      <UserInfo>
        <DisplayName/>
        <AccountId xsi:nil="true"/>
        <AccountType/>
      </UserInfo>
    </Document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7EECE-359B-4E8E-8104-A2533126B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34e03-57f1-41f0-ad8f-894faf207c7d"/>
    <ds:schemaRef ds:uri="68fb66dc-adc0-4fbb-beed-390a58e61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Abayomi Adisa</dc:creator>
  <cp:keywords/>
  <dc:description/>
  <cp:lastModifiedBy>Abayomi Adisa</cp:lastModifiedBy>
  <cp:revision>7</cp:revision>
  <cp:lastPrinted>2022-07-21T08:46:00Z</cp:lastPrinted>
  <dcterms:created xsi:type="dcterms:W3CDTF">2023-04-21T12:54:00Z</dcterms:created>
  <dcterms:modified xsi:type="dcterms:W3CDTF">2023-04-24T12:03:00Z</dcterms:modified>
</cp:coreProperties>
</file>