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B5B05" w:rsidRDefault="004B5B05" w:rsidP="004B5B05">
      <w:pPr>
        <w:pStyle w:val="Normal0"/>
        <w:rPr>
          <w:b/>
          <w:bCs/>
          <w:sz w:val="22"/>
          <w:szCs w:val="22"/>
        </w:rPr>
      </w:pPr>
    </w:p>
    <w:tbl>
      <w:tblPr>
        <w:tblpPr w:leftFromText="180" w:rightFromText="180" w:vertAnchor="text" w:tblpY="1"/>
        <w:tblOverlap w:val="never"/>
        <w:tblW w:w="0" w:type="auto"/>
        <w:tblInd w:w="36" w:type="dxa"/>
        <w:tblLayout w:type="fixed"/>
        <w:tblCellMar>
          <w:left w:w="36" w:type="dxa"/>
          <w:right w:w="36" w:type="dxa"/>
        </w:tblCellMar>
        <w:tblLook w:val="0000" w:firstRow="0" w:lastRow="0" w:firstColumn="0" w:lastColumn="0" w:noHBand="0" w:noVBand="0"/>
      </w:tblPr>
      <w:tblGrid>
        <w:gridCol w:w="1755"/>
        <w:gridCol w:w="5325"/>
      </w:tblGrid>
      <w:tr w:rsidR="004B5B05" w:rsidRPr="00B46070" w:rsidTr="0056791E">
        <w:tc>
          <w:tcPr>
            <w:tcW w:w="1755" w:type="dxa"/>
            <w:tcBorders>
              <w:top w:val="nil"/>
              <w:left w:val="nil"/>
              <w:bottom w:val="nil"/>
              <w:right w:val="nil"/>
            </w:tcBorders>
          </w:tcPr>
          <w:p w:rsidR="004B5B05" w:rsidRDefault="004B5B05" w:rsidP="0056791E">
            <w:pPr>
              <w:pStyle w:val="Normal0"/>
              <w:rPr>
                <w:sz w:val="20"/>
                <w:szCs w:val="20"/>
                <w:lang w:eastAsia="en-US"/>
              </w:rPr>
            </w:pPr>
            <w:r>
              <w:rPr>
                <w:sz w:val="20"/>
                <w:szCs w:val="20"/>
              </w:rPr>
              <w:t>Our Ref:</w:t>
            </w:r>
          </w:p>
        </w:tc>
        <w:tc>
          <w:tcPr>
            <w:tcW w:w="5325" w:type="dxa"/>
            <w:tcBorders>
              <w:top w:val="nil"/>
              <w:left w:val="nil"/>
              <w:bottom w:val="nil"/>
              <w:right w:val="nil"/>
            </w:tcBorders>
          </w:tcPr>
          <w:p w:rsidR="004B5B05" w:rsidRDefault="004B5B05" w:rsidP="0056791E">
            <w:pPr>
              <w:pStyle w:val="Normal0"/>
              <w:rPr>
                <w:sz w:val="20"/>
                <w:szCs w:val="20"/>
              </w:rPr>
            </w:pPr>
            <w:r>
              <w:rPr>
                <w:color w:val="000000"/>
                <w:sz w:val="20"/>
                <w:szCs w:val="20"/>
              </w:rPr>
              <w:t>XXXXX</w:t>
            </w:r>
          </w:p>
        </w:tc>
      </w:tr>
      <w:tr w:rsidR="004B5B05" w:rsidRPr="00B46070" w:rsidTr="0056791E">
        <w:tc>
          <w:tcPr>
            <w:tcW w:w="1755" w:type="dxa"/>
            <w:tcBorders>
              <w:top w:val="nil"/>
              <w:left w:val="nil"/>
              <w:bottom w:val="nil"/>
              <w:right w:val="nil"/>
            </w:tcBorders>
          </w:tcPr>
          <w:p w:rsidR="004B5B05" w:rsidRDefault="004B5B05" w:rsidP="0056791E">
            <w:pPr>
              <w:pStyle w:val="Normal0"/>
              <w:rPr>
                <w:sz w:val="20"/>
                <w:szCs w:val="20"/>
                <w:lang w:eastAsia="en-US"/>
              </w:rPr>
            </w:pPr>
            <w:r>
              <w:rPr>
                <w:sz w:val="20"/>
                <w:szCs w:val="20"/>
              </w:rPr>
              <w:t>Your Ref:</w:t>
            </w:r>
          </w:p>
        </w:tc>
        <w:tc>
          <w:tcPr>
            <w:tcW w:w="5325" w:type="dxa"/>
            <w:tcBorders>
              <w:top w:val="nil"/>
              <w:left w:val="nil"/>
              <w:bottom w:val="nil"/>
              <w:right w:val="nil"/>
            </w:tcBorders>
          </w:tcPr>
          <w:p w:rsidR="004B5B05" w:rsidRDefault="004B5B05" w:rsidP="0056791E">
            <w:pPr>
              <w:pStyle w:val="Normal0"/>
              <w:rPr>
                <w:sz w:val="20"/>
                <w:szCs w:val="20"/>
              </w:rPr>
            </w:pPr>
          </w:p>
        </w:tc>
      </w:tr>
      <w:tr w:rsidR="004B5B05" w:rsidRPr="00B46070" w:rsidTr="0056791E">
        <w:tc>
          <w:tcPr>
            <w:tcW w:w="1755" w:type="dxa"/>
            <w:tcBorders>
              <w:top w:val="nil"/>
              <w:left w:val="nil"/>
              <w:bottom w:val="nil"/>
              <w:right w:val="nil"/>
            </w:tcBorders>
          </w:tcPr>
          <w:p w:rsidR="004B5B05" w:rsidRDefault="004B5B05" w:rsidP="0056791E">
            <w:pPr>
              <w:pStyle w:val="Normal0"/>
              <w:rPr>
                <w:sz w:val="20"/>
                <w:szCs w:val="20"/>
                <w:lang w:eastAsia="en-US"/>
              </w:rPr>
            </w:pPr>
            <w:r>
              <w:rPr>
                <w:sz w:val="20"/>
                <w:szCs w:val="20"/>
              </w:rPr>
              <w:t>Date:</w:t>
            </w:r>
          </w:p>
        </w:tc>
        <w:tc>
          <w:tcPr>
            <w:tcW w:w="5325" w:type="dxa"/>
            <w:tcBorders>
              <w:top w:val="nil"/>
              <w:left w:val="nil"/>
              <w:bottom w:val="nil"/>
              <w:right w:val="nil"/>
            </w:tcBorders>
          </w:tcPr>
          <w:p w:rsidR="004B5B05" w:rsidRDefault="00E74531" w:rsidP="0056791E">
            <w:pPr>
              <w:pStyle w:val="Normal0"/>
              <w:rPr>
                <w:sz w:val="20"/>
                <w:szCs w:val="20"/>
              </w:rPr>
            </w:pPr>
            <w:r>
              <w:rPr>
                <w:color w:val="000000"/>
                <w:sz w:val="20"/>
                <w:szCs w:val="20"/>
              </w:rPr>
              <w:t>[</w:t>
            </w:r>
            <w:r w:rsidR="004B5B05">
              <w:rPr>
                <w:color w:val="000000"/>
                <w:sz w:val="20"/>
                <w:szCs w:val="20"/>
              </w:rPr>
              <w:t>date</w:t>
            </w:r>
            <w:r>
              <w:rPr>
                <w:color w:val="000000"/>
                <w:sz w:val="20"/>
                <w:szCs w:val="20"/>
              </w:rPr>
              <w:t>]</w:t>
            </w:r>
          </w:p>
        </w:tc>
      </w:tr>
      <w:tr w:rsidR="004B5B05" w:rsidRPr="00B46070" w:rsidTr="0056791E">
        <w:tc>
          <w:tcPr>
            <w:tcW w:w="1755" w:type="dxa"/>
            <w:tcBorders>
              <w:top w:val="nil"/>
              <w:left w:val="nil"/>
              <w:bottom w:val="nil"/>
              <w:right w:val="nil"/>
            </w:tcBorders>
          </w:tcPr>
          <w:p w:rsidR="004B5B05" w:rsidRDefault="004B5B05" w:rsidP="0056791E">
            <w:pPr>
              <w:pStyle w:val="Normal0"/>
              <w:rPr>
                <w:sz w:val="20"/>
                <w:szCs w:val="20"/>
                <w:lang w:eastAsia="en-US"/>
              </w:rPr>
            </w:pPr>
            <w:r>
              <w:rPr>
                <w:sz w:val="20"/>
                <w:szCs w:val="20"/>
              </w:rPr>
              <w:t>Please ask for:</w:t>
            </w:r>
          </w:p>
        </w:tc>
        <w:tc>
          <w:tcPr>
            <w:tcW w:w="5325" w:type="dxa"/>
            <w:tcBorders>
              <w:top w:val="nil"/>
              <w:left w:val="nil"/>
              <w:bottom w:val="nil"/>
              <w:right w:val="nil"/>
            </w:tcBorders>
          </w:tcPr>
          <w:p w:rsidR="004B5B05" w:rsidRDefault="00E74531" w:rsidP="0056791E">
            <w:pPr>
              <w:pStyle w:val="Normal0"/>
              <w:rPr>
                <w:sz w:val="20"/>
                <w:szCs w:val="20"/>
              </w:rPr>
            </w:pPr>
            <w:r>
              <w:rPr>
                <w:color w:val="000000"/>
                <w:sz w:val="20"/>
                <w:szCs w:val="20"/>
              </w:rPr>
              <w:t>[</w:t>
            </w:r>
            <w:r w:rsidR="004B5B05">
              <w:rPr>
                <w:color w:val="000000"/>
                <w:sz w:val="20"/>
                <w:szCs w:val="20"/>
              </w:rPr>
              <w:t>Person…</w:t>
            </w:r>
            <w:r>
              <w:rPr>
                <w:color w:val="000000"/>
                <w:sz w:val="20"/>
                <w:szCs w:val="20"/>
              </w:rPr>
              <w:t>]</w:t>
            </w:r>
          </w:p>
        </w:tc>
      </w:tr>
      <w:tr w:rsidR="004B5B05" w:rsidRPr="00B46070" w:rsidTr="0056791E">
        <w:tc>
          <w:tcPr>
            <w:tcW w:w="1755" w:type="dxa"/>
            <w:tcBorders>
              <w:top w:val="nil"/>
              <w:left w:val="nil"/>
              <w:bottom w:val="nil"/>
              <w:right w:val="nil"/>
            </w:tcBorders>
          </w:tcPr>
          <w:p w:rsidR="004B5B05" w:rsidRDefault="004B5B05" w:rsidP="0056791E">
            <w:pPr>
              <w:pStyle w:val="Normal0"/>
              <w:rPr>
                <w:sz w:val="20"/>
                <w:szCs w:val="20"/>
                <w:lang w:eastAsia="en-US"/>
              </w:rPr>
            </w:pPr>
            <w:r>
              <w:rPr>
                <w:sz w:val="20"/>
                <w:szCs w:val="20"/>
              </w:rPr>
              <w:t>Direct Line:</w:t>
            </w:r>
          </w:p>
        </w:tc>
        <w:tc>
          <w:tcPr>
            <w:tcW w:w="5325" w:type="dxa"/>
            <w:tcBorders>
              <w:top w:val="nil"/>
              <w:left w:val="nil"/>
              <w:bottom w:val="nil"/>
              <w:right w:val="nil"/>
            </w:tcBorders>
          </w:tcPr>
          <w:p w:rsidR="004B5B05" w:rsidRDefault="004B5B05" w:rsidP="0056791E">
            <w:pPr>
              <w:pStyle w:val="Normal0"/>
              <w:rPr>
                <w:sz w:val="20"/>
                <w:szCs w:val="20"/>
              </w:rPr>
            </w:pPr>
            <w:r>
              <w:rPr>
                <w:color w:val="000000"/>
                <w:sz w:val="20"/>
                <w:szCs w:val="20"/>
              </w:rPr>
              <w:t>…</w:t>
            </w:r>
          </w:p>
        </w:tc>
      </w:tr>
      <w:tr w:rsidR="004B5B05" w:rsidRPr="00B46070" w:rsidTr="0056791E">
        <w:tc>
          <w:tcPr>
            <w:tcW w:w="1755" w:type="dxa"/>
            <w:tcBorders>
              <w:top w:val="nil"/>
              <w:left w:val="nil"/>
              <w:bottom w:val="nil"/>
              <w:right w:val="nil"/>
            </w:tcBorders>
          </w:tcPr>
          <w:p w:rsidR="004B5B05" w:rsidRDefault="004B5B05" w:rsidP="0056791E">
            <w:pPr>
              <w:pStyle w:val="Normal0"/>
              <w:rPr>
                <w:sz w:val="20"/>
                <w:szCs w:val="20"/>
                <w:lang w:eastAsia="en-US"/>
              </w:rPr>
            </w:pPr>
            <w:r>
              <w:rPr>
                <w:sz w:val="20"/>
                <w:szCs w:val="20"/>
              </w:rPr>
              <w:t>Fax:</w:t>
            </w:r>
          </w:p>
        </w:tc>
        <w:tc>
          <w:tcPr>
            <w:tcW w:w="5325" w:type="dxa"/>
            <w:tcBorders>
              <w:top w:val="nil"/>
              <w:left w:val="nil"/>
              <w:bottom w:val="nil"/>
              <w:right w:val="nil"/>
            </w:tcBorders>
          </w:tcPr>
          <w:p w:rsidR="004B5B05" w:rsidRDefault="004B5B05" w:rsidP="0056791E">
            <w:pPr>
              <w:pStyle w:val="Normal0"/>
              <w:rPr>
                <w:sz w:val="20"/>
                <w:szCs w:val="20"/>
              </w:rPr>
            </w:pPr>
            <w:r>
              <w:rPr>
                <w:color w:val="000000"/>
                <w:sz w:val="20"/>
                <w:szCs w:val="20"/>
              </w:rPr>
              <w:t>…</w:t>
            </w:r>
          </w:p>
        </w:tc>
      </w:tr>
      <w:tr w:rsidR="004B5B05" w:rsidRPr="00B46070" w:rsidTr="0056791E">
        <w:tc>
          <w:tcPr>
            <w:tcW w:w="1755" w:type="dxa"/>
            <w:tcBorders>
              <w:top w:val="nil"/>
              <w:left w:val="nil"/>
              <w:bottom w:val="nil"/>
              <w:right w:val="nil"/>
            </w:tcBorders>
          </w:tcPr>
          <w:p w:rsidR="004B5B05" w:rsidRDefault="004B5B05" w:rsidP="0056791E">
            <w:pPr>
              <w:pStyle w:val="Normal0"/>
              <w:rPr>
                <w:sz w:val="20"/>
                <w:szCs w:val="20"/>
                <w:lang w:eastAsia="en-US"/>
              </w:rPr>
            </w:pPr>
            <w:r>
              <w:rPr>
                <w:sz w:val="20"/>
                <w:szCs w:val="20"/>
              </w:rPr>
              <w:t>E-Mail:</w:t>
            </w:r>
          </w:p>
        </w:tc>
        <w:tc>
          <w:tcPr>
            <w:tcW w:w="5325" w:type="dxa"/>
            <w:tcBorders>
              <w:top w:val="nil"/>
              <w:left w:val="nil"/>
              <w:bottom w:val="nil"/>
              <w:right w:val="nil"/>
            </w:tcBorders>
          </w:tcPr>
          <w:p w:rsidR="004B5B05" w:rsidRDefault="004B5B05" w:rsidP="0056791E">
            <w:pPr>
              <w:pStyle w:val="Normal0"/>
              <w:rPr>
                <w:color w:val="00CA65"/>
                <w:sz w:val="20"/>
                <w:szCs w:val="20"/>
                <w:u w:val="single"/>
              </w:rPr>
            </w:pPr>
            <w:r>
              <w:rPr>
                <w:color w:val="000000"/>
                <w:sz w:val="20"/>
                <w:szCs w:val="20"/>
              </w:rPr>
              <w:t>...</w:t>
            </w:r>
          </w:p>
        </w:tc>
      </w:tr>
    </w:tbl>
    <w:p w:rsidR="004B5B05" w:rsidRDefault="004B5B05" w:rsidP="004B5B05">
      <w:pPr>
        <w:pStyle w:val="Normal0"/>
        <w:rPr>
          <w:sz w:val="22"/>
          <w:szCs w:val="22"/>
        </w:rPr>
      </w:pPr>
      <w:r>
        <w:rPr>
          <w:sz w:val="22"/>
          <w:szCs w:val="22"/>
        </w:rPr>
        <w:br w:type="textWrapping" w:clear="all"/>
      </w:r>
    </w:p>
    <w:p w:rsidR="004B5B05" w:rsidRDefault="004B5B05" w:rsidP="004B5B05">
      <w:pPr>
        <w:pStyle w:val="Normal0"/>
        <w:rPr>
          <w:sz w:val="22"/>
          <w:szCs w:val="22"/>
        </w:rPr>
      </w:pPr>
      <w:r>
        <w:rPr>
          <w:sz w:val="22"/>
          <w:szCs w:val="22"/>
        </w:rPr>
        <w:t>Mr N Agent</w:t>
      </w:r>
    </w:p>
    <w:p w:rsidR="004B5B05" w:rsidRDefault="004B5B05" w:rsidP="004B5B05">
      <w:pPr>
        <w:pStyle w:val="Normal0"/>
        <w:rPr>
          <w:sz w:val="22"/>
          <w:szCs w:val="22"/>
        </w:rPr>
      </w:pPr>
      <w:proofErr w:type="spellStart"/>
      <w:r>
        <w:rPr>
          <w:sz w:val="22"/>
          <w:szCs w:val="22"/>
        </w:rPr>
        <w:t>Xxxxx</w:t>
      </w:r>
      <w:proofErr w:type="spellEnd"/>
    </w:p>
    <w:p w:rsidR="004B5B05" w:rsidRDefault="004B5B05" w:rsidP="004B5B05">
      <w:pPr>
        <w:pStyle w:val="Normal0"/>
        <w:rPr>
          <w:sz w:val="22"/>
          <w:szCs w:val="22"/>
        </w:rPr>
      </w:pPr>
      <w:proofErr w:type="spellStart"/>
      <w:r>
        <w:rPr>
          <w:sz w:val="22"/>
          <w:szCs w:val="22"/>
        </w:rPr>
        <w:t>Xxxxx</w:t>
      </w:r>
      <w:proofErr w:type="spellEnd"/>
    </w:p>
    <w:p w:rsidR="004B5B05" w:rsidRDefault="004B5B05" w:rsidP="004B5B05">
      <w:pPr>
        <w:pStyle w:val="Normal0"/>
        <w:rPr>
          <w:sz w:val="22"/>
          <w:szCs w:val="22"/>
        </w:rPr>
      </w:pPr>
      <w:proofErr w:type="spellStart"/>
      <w:r>
        <w:rPr>
          <w:sz w:val="22"/>
          <w:szCs w:val="22"/>
        </w:rPr>
        <w:t>Xxxxx</w:t>
      </w:r>
      <w:proofErr w:type="spellEnd"/>
    </w:p>
    <w:p w:rsidR="004B5B05" w:rsidRDefault="004B5B05" w:rsidP="004B5B05">
      <w:pPr>
        <w:pStyle w:val="Normal0"/>
        <w:rPr>
          <w:sz w:val="22"/>
          <w:szCs w:val="22"/>
        </w:rPr>
      </w:pPr>
    </w:p>
    <w:p w:rsidR="004B5B05" w:rsidRPr="004915A1" w:rsidRDefault="004B5B05" w:rsidP="004B5B05">
      <w:pPr>
        <w:pStyle w:val="Normal0"/>
        <w:rPr>
          <w:color w:val="000000"/>
          <w:sz w:val="22"/>
          <w:szCs w:val="22"/>
        </w:rPr>
      </w:pPr>
    </w:p>
    <w:p w:rsidR="004B5B05" w:rsidRPr="00EE0E1C" w:rsidRDefault="004B5B05" w:rsidP="004B5B05">
      <w:pPr>
        <w:pStyle w:val="Normal0"/>
        <w:rPr>
          <w:sz w:val="20"/>
          <w:szCs w:val="20"/>
        </w:rPr>
      </w:pPr>
      <w:r>
        <w:rPr>
          <w:b/>
          <w:bCs/>
          <w:sz w:val="22"/>
          <w:szCs w:val="22"/>
        </w:rPr>
        <w:t>Agreement for Extension of Time to determine a planning application</w:t>
      </w:r>
    </w:p>
    <w:p w:rsidR="004B5B05" w:rsidRDefault="004B5B05" w:rsidP="004B5B05"/>
    <w:tbl>
      <w:tblPr>
        <w:tblW w:w="0" w:type="auto"/>
        <w:tblInd w:w="36" w:type="dxa"/>
        <w:tblLayout w:type="fixed"/>
        <w:tblCellMar>
          <w:left w:w="36" w:type="dxa"/>
          <w:right w:w="36" w:type="dxa"/>
        </w:tblCellMar>
        <w:tblLook w:val="0000" w:firstRow="0" w:lastRow="0" w:firstColumn="0" w:lastColumn="0" w:noHBand="0" w:noVBand="0"/>
      </w:tblPr>
      <w:tblGrid>
        <w:gridCol w:w="1575"/>
        <w:gridCol w:w="6015"/>
      </w:tblGrid>
      <w:tr w:rsidR="004B5B05" w:rsidRPr="00B46070" w:rsidTr="0056791E">
        <w:tc>
          <w:tcPr>
            <w:tcW w:w="1575" w:type="dxa"/>
            <w:tcBorders>
              <w:top w:val="nil"/>
              <w:left w:val="nil"/>
              <w:bottom w:val="nil"/>
              <w:right w:val="nil"/>
            </w:tcBorders>
          </w:tcPr>
          <w:p w:rsidR="004B5B05" w:rsidRDefault="004B5B05" w:rsidP="0056791E">
            <w:pPr>
              <w:pStyle w:val="Normal0"/>
              <w:rPr>
                <w:color w:val="000000"/>
                <w:sz w:val="22"/>
                <w:szCs w:val="22"/>
              </w:rPr>
            </w:pPr>
            <w:r>
              <w:rPr>
                <w:sz w:val="22"/>
                <w:szCs w:val="22"/>
              </w:rPr>
              <w:t>Proposal:</w:t>
            </w:r>
          </w:p>
        </w:tc>
        <w:tc>
          <w:tcPr>
            <w:tcW w:w="6015" w:type="dxa"/>
            <w:tcBorders>
              <w:top w:val="nil"/>
              <w:left w:val="nil"/>
              <w:bottom w:val="nil"/>
              <w:right w:val="nil"/>
            </w:tcBorders>
          </w:tcPr>
          <w:p w:rsidR="004B5B05" w:rsidRDefault="004B5B05" w:rsidP="0056791E">
            <w:pPr>
              <w:pStyle w:val="Normal0"/>
              <w:rPr>
                <w:color w:val="000000"/>
                <w:sz w:val="22"/>
                <w:szCs w:val="22"/>
              </w:rPr>
            </w:pPr>
            <w:r>
              <w:rPr>
                <w:color w:val="000000"/>
                <w:sz w:val="22"/>
                <w:szCs w:val="22"/>
              </w:rPr>
              <w:t>XXXXXXXXXXXXXXXXXXXXXXXXXX</w:t>
            </w:r>
          </w:p>
        </w:tc>
      </w:tr>
      <w:tr w:rsidR="004B5B05" w:rsidRPr="00B46070" w:rsidTr="0056791E">
        <w:tc>
          <w:tcPr>
            <w:tcW w:w="1575" w:type="dxa"/>
            <w:tcBorders>
              <w:top w:val="nil"/>
              <w:left w:val="nil"/>
              <w:bottom w:val="nil"/>
              <w:right w:val="nil"/>
            </w:tcBorders>
          </w:tcPr>
          <w:p w:rsidR="004B5B05" w:rsidRDefault="004B5B05" w:rsidP="0056791E">
            <w:pPr>
              <w:pStyle w:val="Normal0"/>
              <w:rPr>
                <w:color w:val="000000"/>
                <w:sz w:val="22"/>
                <w:szCs w:val="22"/>
              </w:rPr>
            </w:pPr>
            <w:r>
              <w:rPr>
                <w:sz w:val="22"/>
                <w:szCs w:val="22"/>
              </w:rPr>
              <w:t>Location:</w:t>
            </w:r>
          </w:p>
        </w:tc>
        <w:tc>
          <w:tcPr>
            <w:tcW w:w="6015" w:type="dxa"/>
            <w:tcBorders>
              <w:top w:val="nil"/>
              <w:left w:val="nil"/>
              <w:bottom w:val="nil"/>
              <w:right w:val="nil"/>
            </w:tcBorders>
          </w:tcPr>
          <w:p w:rsidR="004B5B05" w:rsidRDefault="004B5B05" w:rsidP="0056791E">
            <w:pPr>
              <w:pStyle w:val="Normal0"/>
              <w:rPr>
                <w:color w:val="000000"/>
                <w:sz w:val="22"/>
                <w:szCs w:val="22"/>
              </w:rPr>
            </w:pPr>
            <w:r>
              <w:rPr>
                <w:color w:val="000000"/>
                <w:sz w:val="22"/>
                <w:szCs w:val="22"/>
              </w:rPr>
              <w:t>Land XXXXXXXXXXXXXXXXXXXXXXXX</w:t>
            </w:r>
          </w:p>
        </w:tc>
      </w:tr>
    </w:tbl>
    <w:p w:rsidR="004B5B05" w:rsidRDefault="004B5B05" w:rsidP="004B5B05">
      <w:pPr>
        <w:pStyle w:val="Normal0"/>
        <w:rPr>
          <w:sz w:val="20"/>
          <w:szCs w:val="20"/>
        </w:rPr>
      </w:pPr>
    </w:p>
    <w:p w:rsidR="004B5B05" w:rsidRDefault="004B5B05" w:rsidP="004B5B05">
      <w:pPr>
        <w:pStyle w:val="Normal0"/>
        <w:jc w:val="both"/>
        <w:rPr>
          <w:sz w:val="22"/>
          <w:szCs w:val="22"/>
        </w:rPr>
      </w:pPr>
    </w:p>
    <w:tbl>
      <w:tblPr>
        <w:tblW w:w="0" w:type="auto"/>
        <w:tblInd w:w="30" w:type="dxa"/>
        <w:tblLayout w:type="fixed"/>
        <w:tblCellMar>
          <w:left w:w="30" w:type="dxa"/>
          <w:right w:w="30" w:type="dxa"/>
        </w:tblCellMar>
        <w:tblLook w:val="0000" w:firstRow="0" w:lastRow="0" w:firstColumn="0" w:lastColumn="0" w:noHBand="0" w:noVBand="0"/>
      </w:tblPr>
      <w:tblGrid>
        <w:gridCol w:w="7681"/>
      </w:tblGrid>
      <w:tr w:rsidR="004B5B05" w:rsidRPr="00B46070" w:rsidTr="0056791E">
        <w:tc>
          <w:tcPr>
            <w:tcW w:w="7681" w:type="dxa"/>
            <w:tcBorders>
              <w:top w:val="nil"/>
              <w:left w:val="nil"/>
              <w:bottom w:val="nil"/>
              <w:right w:val="nil"/>
            </w:tcBorders>
          </w:tcPr>
          <w:p w:rsidR="004B5B05" w:rsidRDefault="004B5B05" w:rsidP="0056791E">
            <w:pPr>
              <w:pStyle w:val="Normal0"/>
              <w:jc w:val="both"/>
              <w:rPr>
                <w:sz w:val="22"/>
                <w:szCs w:val="22"/>
              </w:rPr>
            </w:pPr>
            <w:r>
              <w:rPr>
                <w:sz w:val="22"/>
                <w:szCs w:val="22"/>
              </w:rPr>
              <w:t>In acknowledging receipt of the above application, I informed you that the target date for determination of the application was …</w:t>
            </w:r>
            <w:proofErr w:type="gramStart"/>
            <w:r>
              <w:rPr>
                <w:sz w:val="22"/>
                <w:szCs w:val="22"/>
              </w:rPr>
              <w:t>.[</w:t>
            </w:r>
            <w:proofErr w:type="gramEnd"/>
            <w:r>
              <w:rPr>
                <w:sz w:val="22"/>
                <w:szCs w:val="22"/>
              </w:rPr>
              <w:t xml:space="preserve">date]. </w:t>
            </w:r>
          </w:p>
          <w:p w:rsidR="004B5B05" w:rsidRDefault="004B5B05" w:rsidP="0056791E">
            <w:pPr>
              <w:pStyle w:val="Normal0"/>
              <w:jc w:val="both"/>
              <w:rPr>
                <w:sz w:val="22"/>
                <w:szCs w:val="22"/>
              </w:rPr>
            </w:pPr>
          </w:p>
          <w:p w:rsidR="004B5B05" w:rsidRDefault="004B5B05" w:rsidP="0056791E">
            <w:pPr>
              <w:pStyle w:val="Normal0"/>
              <w:jc w:val="both"/>
              <w:rPr>
                <w:sz w:val="22"/>
                <w:szCs w:val="22"/>
              </w:rPr>
            </w:pPr>
            <w:r>
              <w:rPr>
                <w:sz w:val="22"/>
                <w:szCs w:val="22"/>
              </w:rPr>
              <w:t xml:space="preserve">Whilst every endeavour will be made to reach a decision on your application within the statutory time </w:t>
            </w:r>
            <w:r w:rsidR="00E74531">
              <w:rPr>
                <w:sz w:val="22"/>
                <w:szCs w:val="22"/>
              </w:rPr>
              <w:t xml:space="preserve">period of XXX weeks </w:t>
            </w:r>
            <w:r>
              <w:rPr>
                <w:sz w:val="22"/>
                <w:szCs w:val="22"/>
              </w:rPr>
              <w:t>it is considered that the issues outstanding are such that these are unlikely to be satisfactorily resolved in time to meet this timetable.  Specifically</w:t>
            </w:r>
            <w:r w:rsidR="00E74531">
              <w:rPr>
                <w:sz w:val="22"/>
                <w:szCs w:val="22"/>
              </w:rPr>
              <w:t>,</w:t>
            </w:r>
            <w:r>
              <w:rPr>
                <w:sz w:val="22"/>
                <w:szCs w:val="22"/>
              </w:rPr>
              <w:t xml:space="preserve"> the matters outstanding are:</w:t>
            </w:r>
          </w:p>
          <w:p w:rsidR="004B5B05" w:rsidRDefault="004B5B05" w:rsidP="0056791E">
            <w:pPr>
              <w:pStyle w:val="Normal0"/>
              <w:jc w:val="both"/>
              <w:rPr>
                <w:sz w:val="22"/>
                <w:szCs w:val="22"/>
              </w:rPr>
            </w:pPr>
          </w:p>
          <w:p w:rsidR="004B5B05" w:rsidRDefault="004B5B05" w:rsidP="0056791E">
            <w:pPr>
              <w:pStyle w:val="Normal0"/>
              <w:jc w:val="both"/>
              <w:rPr>
                <w:sz w:val="22"/>
                <w:szCs w:val="22"/>
              </w:rPr>
            </w:pPr>
            <w:r>
              <w:rPr>
                <w:sz w:val="22"/>
                <w:szCs w:val="22"/>
              </w:rPr>
              <w:t>a)…………………………………………………………………….</w:t>
            </w:r>
          </w:p>
          <w:p w:rsidR="004B5B05" w:rsidRDefault="004B5B05" w:rsidP="0056791E">
            <w:pPr>
              <w:pStyle w:val="Normal0"/>
              <w:jc w:val="both"/>
              <w:rPr>
                <w:sz w:val="22"/>
                <w:szCs w:val="22"/>
              </w:rPr>
            </w:pPr>
            <w:r>
              <w:rPr>
                <w:sz w:val="22"/>
                <w:szCs w:val="22"/>
              </w:rPr>
              <w:t>b)……………………………………………………………………..</w:t>
            </w:r>
          </w:p>
          <w:p w:rsidR="004B5B05" w:rsidRDefault="004B5B05" w:rsidP="0056791E">
            <w:pPr>
              <w:pStyle w:val="Normal0"/>
              <w:jc w:val="both"/>
              <w:rPr>
                <w:sz w:val="22"/>
                <w:szCs w:val="22"/>
              </w:rPr>
            </w:pPr>
            <w:r>
              <w:rPr>
                <w:sz w:val="22"/>
                <w:szCs w:val="22"/>
              </w:rPr>
              <w:t>c)…………………………………………………………………….</w:t>
            </w:r>
          </w:p>
          <w:p w:rsidR="004B5B05" w:rsidRDefault="004B5B05" w:rsidP="0056791E">
            <w:pPr>
              <w:pStyle w:val="Normal0"/>
              <w:jc w:val="both"/>
              <w:rPr>
                <w:sz w:val="22"/>
                <w:szCs w:val="22"/>
              </w:rPr>
            </w:pPr>
          </w:p>
          <w:p w:rsidR="004B5B05" w:rsidRDefault="004B5B05" w:rsidP="0056791E">
            <w:pPr>
              <w:pStyle w:val="Normal0"/>
              <w:jc w:val="both"/>
              <w:rPr>
                <w:sz w:val="22"/>
                <w:szCs w:val="22"/>
              </w:rPr>
            </w:pPr>
          </w:p>
          <w:p w:rsidR="004B5B05" w:rsidRDefault="004B5B05" w:rsidP="002808A8">
            <w:pPr>
              <w:pStyle w:val="Normal0"/>
              <w:numPr>
                <w:ilvl w:val="0"/>
                <w:numId w:val="6"/>
              </w:numPr>
              <w:jc w:val="both"/>
              <w:rPr>
                <w:sz w:val="22"/>
                <w:szCs w:val="22"/>
              </w:rPr>
            </w:pPr>
            <w:r>
              <w:rPr>
                <w:sz w:val="22"/>
                <w:szCs w:val="22"/>
              </w:rPr>
              <w:t>In order to resolve the outstanding issues in relation to this application, an extension of time until the …</w:t>
            </w:r>
            <w:proofErr w:type="gramStart"/>
            <w:r>
              <w:rPr>
                <w:sz w:val="22"/>
                <w:szCs w:val="22"/>
              </w:rPr>
              <w:t>.[</w:t>
            </w:r>
            <w:proofErr w:type="gramEnd"/>
            <w:r>
              <w:rPr>
                <w:sz w:val="22"/>
                <w:szCs w:val="22"/>
              </w:rPr>
              <w:t xml:space="preserve">date] to determine this application is </w:t>
            </w:r>
            <w:r w:rsidR="00E74531">
              <w:rPr>
                <w:sz w:val="22"/>
                <w:szCs w:val="22"/>
              </w:rPr>
              <w:t xml:space="preserve">necessary and </w:t>
            </w:r>
            <w:r>
              <w:rPr>
                <w:sz w:val="22"/>
                <w:szCs w:val="22"/>
              </w:rPr>
              <w:t>hereby agreed by the council and the applicant.</w:t>
            </w:r>
          </w:p>
          <w:p w:rsidR="004B5B05" w:rsidRDefault="004B5B05" w:rsidP="0056791E">
            <w:pPr>
              <w:pStyle w:val="Normal0"/>
              <w:jc w:val="both"/>
              <w:rPr>
                <w:sz w:val="22"/>
                <w:szCs w:val="22"/>
              </w:rPr>
            </w:pPr>
          </w:p>
          <w:p w:rsidR="004B5B05" w:rsidRDefault="004B5B05" w:rsidP="002808A8">
            <w:pPr>
              <w:pStyle w:val="Normal0"/>
              <w:numPr>
                <w:ilvl w:val="0"/>
                <w:numId w:val="6"/>
              </w:numPr>
              <w:jc w:val="both"/>
              <w:rPr>
                <w:sz w:val="22"/>
                <w:szCs w:val="22"/>
              </w:rPr>
            </w:pPr>
            <w:r>
              <w:rPr>
                <w:sz w:val="22"/>
                <w:szCs w:val="22"/>
              </w:rPr>
              <w:t xml:space="preserve">In discussions between the council and the applicant, it has been agreed that the following milestones remain to be achieved in order to reach the point where the application can be determined. </w:t>
            </w:r>
          </w:p>
          <w:p w:rsidR="004B5B05" w:rsidRDefault="004B5B05" w:rsidP="0056791E">
            <w:pPr>
              <w:pStyle w:val="Normal0"/>
              <w:jc w:val="both"/>
              <w:rPr>
                <w:sz w:val="22"/>
                <w:szCs w:val="22"/>
              </w:rPr>
            </w:pPr>
          </w:p>
          <w:p w:rsidR="004B5B05" w:rsidRDefault="004B5B05" w:rsidP="002808A8">
            <w:pPr>
              <w:pStyle w:val="Normal0"/>
              <w:numPr>
                <w:ilvl w:val="0"/>
                <w:numId w:val="6"/>
              </w:numPr>
              <w:jc w:val="both"/>
              <w:rPr>
                <w:sz w:val="22"/>
                <w:szCs w:val="22"/>
              </w:rPr>
            </w:pPr>
            <w:r>
              <w:rPr>
                <w:sz w:val="22"/>
                <w:szCs w:val="22"/>
              </w:rPr>
              <w:t xml:space="preserve">The applicant will submit an amended plan to address the xxx concerns identified in the councils letter to the applicant </w:t>
            </w:r>
            <w:proofErr w:type="gramStart"/>
            <w:r>
              <w:rPr>
                <w:sz w:val="22"/>
                <w:szCs w:val="22"/>
              </w:rPr>
              <w:t>dated  [</w:t>
            </w:r>
            <w:proofErr w:type="gramEnd"/>
            <w:r>
              <w:rPr>
                <w:sz w:val="22"/>
                <w:szCs w:val="22"/>
              </w:rPr>
              <w:t>date].  These amended plans will be submitted by the applicant by [date].</w:t>
            </w:r>
          </w:p>
          <w:p w:rsidR="002808A8" w:rsidRDefault="002808A8" w:rsidP="002808A8">
            <w:pPr>
              <w:pStyle w:val="Normal0"/>
              <w:jc w:val="both"/>
              <w:rPr>
                <w:sz w:val="22"/>
                <w:szCs w:val="22"/>
              </w:rPr>
            </w:pPr>
          </w:p>
          <w:p w:rsidR="002808A8" w:rsidRDefault="00E74531" w:rsidP="002808A8">
            <w:pPr>
              <w:pStyle w:val="Normal0"/>
              <w:numPr>
                <w:ilvl w:val="0"/>
                <w:numId w:val="6"/>
              </w:numPr>
              <w:jc w:val="both"/>
              <w:rPr>
                <w:sz w:val="22"/>
                <w:szCs w:val="22"/>
              </w:rPr>
            </w:pPr>
            <w:r>
              <w:rPr>
                <w:sz w:val="22"/>
                <w:szCs w:val="22"/>
              </w:rPr>
              <w:t xml:space="preserve">The applicant will submit </w:t>
            </w:r>
            <w:proofErr w:type="gramStart"/>
            <w:r>
              <w:rPr>
                <w:sz w:val="22"/>
                <w:szCs w:val="22"/>
              </w:rPr>
              <w:t>a</w:t>
            </w:r>
            <w:proofErr w:type="gramEnd"/>
            <w:r>
              <w:rPr>
                <w:sz w:val="22"/>
                <w:szCs w:val="22"/>
              </w:rPr>
              <w:t xml:space="preserve"> xxx study to show the impact of the proposed development in order to address the xxx concerns identified in the councils letter to the applicant </w:t>
            </w:r>
            <w:r w:rsidR="002808A8">
              <w:rPr>
                <w:sz w:val="22"/>
                <w:szCs w:val="22"/>
              </w:rPr>
              <w:t>dated [</w:t>
            </w:r>
            <w:r>
              <w:rPr>
                <w:sz w:val="22"/>
                <w:szCs w:val="22"/>
              </w:rPr>
              <w:t xml:space="preserve">date] </w:t>
            </w:r>
            <w:r w:rsidR="004B5B05">
              <w:rPr>
                <w:sz w:val="22"/>
                <w:szCs w:val="22"/>
              </w:rPr>
              <w:t>Th</w:t>
            </w:r>
            <w:r>
              <w:rPr>
                <w:sz w:val="22"/>
                <w:szCs w:val="22"/>
              </w:rPr>
              <w:t>is study will be submitted by the applicant by [date].</w:t>
            </w:r>
            <w:r w:rsidDel="00E74531">
              <w:rPr>
                <w:sz w:val="22"/>
                <w:szCs w:val="22"/>
              </w:rPr>
              <w:t xml:space="preserve"> </w:t>
            </w:r>
            <w:r>
              <w:rPr>
                <w:sz w:val="22"/>
                <w:szCs w:val="22"/>
              </w:rPr>
              <w:t xml:space="preserve">3. </w:t>
            </w:r>
            <w:r w:rsidR="004B5B05">
              <w:rPr>
                <w:sz w:val="22"/>
                <w:szCs w:val="22"/>
              </w:rPr>
              <w:t>The local planning authority will undertake consultation with all appropriate bodies on the amended plans</w:t>
            </w:r>
            <w:r w:rsidR="00B66E56">
              <w:rPr>
                <w:sz w:val="22"/>
                <w:szCs w:val="22"/>
              </w:rPr>
              <w:t xml:space="preserve"> etc.</w:t>
            </w:r>
            <w:r w:rsidR="004B5B05">
              <w:rPr>
                <w:sz w:val="22"/>
                <w:szCs w:val="22"/>
              </w:rPr>
              <w:t xml:space="preserve"> and will take advice on the xxx impact study and respond to the applicant within </w:t>
            </w:r>
            <w:r w:rsidR="00B66E56">
              <w:rPr>
                <w:sz w:val="22"/>
                <w:szCs w:val="22"/>
              </w:rPr>
              <w:t>XX</w:t>
            </w:r>
            <w:r w:rsidR="002808A8">
              <w:rPr>
                <w:sz w:val="22"/>
                <w:szCs w:val="22"/>
              </w:rPr>
              <w:t xml:space="preserve"> weeks of receipt of the study.</w:t>
            </w:r>
          </w:p>
          <w:p w:rsidR="002808A8" w:rsidRDefault="002808A8" w:rsidP="002808A8">
            <w:pPr>
              <w:pStyle w:val="ListParagraph"/>
            </w:pPr>
          </w:p>
          <w:p w:rsidR="002808A8" w:rsidRDefault="002808A8" w:rsidP="002808A8">
            <w:pPr>
              <w:pStyle w:val="Normal0"/>
              <w:ind w:left="720"/>
              <w:jc w:val="both"/>
              <w:rPr>
                <w:sz w:val="22"/>
                <w:szCs w:val="22"/>
              </w:rPr>
            </w:pPr>
          </w:p>
          <w:p w:rsidR="004B5B05" w:rsidRPr="002808A8" w:rsidRDefault="00B66E56" w:rsidP="002808A8">
            <w:pPr>
              <w:pStyle w:val="Normal0"/>
              <w:numPr>
                <w:ilvl w:val="0"/>
                <w:numId w:val="6"/>
              </w:numPr>
              <w:jc w:val="both"/>
              <w:rPr>
                <w:sz w:val="22"/>
                <w:szCs w:val="22"/>
              </w:rPr>
            </w:pPr>
            <w:r w:rsidRPr="002808A8">
              <w:rPr>
                <w:sz w:val="22"/>
                <w:szCs w:val="22"/>
              </w:rPr>
              <w:t>A memorandum of understanding setting out the revised heads of terms of the s106 obligation  to deal with the additional matters of:</w:t>
            </w:r>
            <w:r w:rsidR="004B5B05" w:rsidRPr="002808A8">
              <w:rPr>
                <w:sz w:val="22"/>
                <w:szCs w:val="22"/>
              </w:rPr>
              <w:t>:</w:t>
            </w:r>
          </w:p>
          <w:p w:rsidR="004B5B05" w:rsidRDefault="004B5B05" w:rsidP="004B5B05">
            <w:pPr>
              <w:pStyle w:val="Normal0"/>
              <w:numPr>
                <w:ilvl w:val="0"/>
                <w:numId w:val="3"/>
              </w:numPr>
              <w:jc w:val="both"/>
              <w:rPr>
                <w:sz w:val="22"/>
                <w:szCs w:val="22"/>
              </w:rPr>
            </w:pPr>
            <w:proofErr w:type="spellStart"/>
            <w:r>
              <w:rPr>
                <w:sz w:val="22"/>
                <w:szCs w:val="22"/>
              </w:rPr>
              <w:t>Xxxx</w:t>
            </w:r>
            <w:proofErr w:type="spellEnd"/>
          </w:p>
          <w:p w:rsidR="004B5B05" w:rsidRDefault="004B5B05" w:rsidP="004B5B05">
            <w:pPr>
              <w:pStyle w:val="Normal0"/>
              <w:numPr>
                <w:ilvl w:val="0"/>
                <w:numId w:val="3"/>
              </w:numPr>
              <w:jc w:val="both"/>
              <w:rPr>
                <w:sz w:val="22"/>
                <w:szCs w:val="22"/>
              </w:rPr>
            </w:pPr>
            <w:proofErr w:type="spellStart"/>
            <w:r>
              <w:rPr>
                <w:sz w:val="22"/>
                <w:szCs w:val="22"/>
              </w:rPr>
              <w:t>Xxxxx</w:t>
            </w:r>
            <w:proofErr w:type="spellEnd"/>
          </w:p>
          <w:p w:rsidR="002808A8" w:rsidRDefault="004B5B05" w:rsidP="002808A8">
            <w:pPr>
              <w:pStyle w:val="Normal0"/>
              <w:jc w:val="both"/>
              <w:rPr>
                <w:sz w:val="22"/>
                <w:szCs w:val="22"/>
              </w:rPr>
            </w:pPr>
            <w:r>
              <w:rPr>
                <w:sz w:val="22"/>
                <w:szCs w:val="22"/>
              </w:rPr>
              <w:t>This memorandum of understanding will be prepared by the applicants solicitors and submitted to the council by …</w:t>
            </w:r>
            <w:proofErr w:type="gramStart"/>
            <w:r>
              <w:rPr>
                <w:sz w:val="22"/>
                <w:szCs w:val="22"/>
              </w:rPr>
              <w:t>.[</w:t>
            </w:r>
            <w:proofErr w:type="gramEnd"/>
            <w:r>
              <w:rPr>
                <w:sz w:val="22"/>
                <w:szCs w:val="22"/>
              </w:rPr>
              <w:t>date].</w:t>
            </w:r>
          </w:p>
          <w:p w:rsidR="002808A8" w:rsidRDefault="002808A8" w:rsidP="002808A8">
            <w:pPr>
              <w:pStyle w:val="Normal0"/>
              <w:jc w:val="both"/>
              <w:rPr>
                <w:sz w:val="22"/>
                <w:szCs w:val="22"/>
              </w:rPr>
            </w:pPr>
          </w:p>
          <w:p w:rsidR="002808A8" w:rsidRDefault="004B5B05" w:rsidP="002808A8">
            <w:pPr>
              <w:pStyle w:val="Normal0"/>
              <w:numPr>
                <w:ilvl w:val="0"/>
                <w:numId w:val="6"/>
              </w:numPr>
              <w:jc w:val="both"/>
              <w:rPr>
                <w:sz w:val="22"/>
                <w:szCs w:val="22"/>
              </w:rPr>
            </w:pPr>
            <w:r>
              <w:rPr>
                <w:sz w:val="22"/>
                <w:szCs w:val="22"/>
              </w:rPr>
              <w:t>The council will co-ordinate discussions with the community in regard to the amended proposal</w:t>
            </w:r>
            <w:r w:rsidR="00B66E56">
              <w:rPr>
                <w:sz w:val="22"/>
                <w:szCs w:val="22"/>
              </w:rPr>
              <w:t>, additional studies</w:t>
            </w:r>
            <w:r>
              <w:rPr>
                <w:sz w:val="22"/>
                <w:szCs w:val="22"/>
              </w:rPr>
              <w:t xml:space="preserve"> and the heads of terms for s106, including holding a public meeting in …[date]</w:t>
            </w:r>
            <w:r w:rsidR="002808A8">
              <w:rPr>
                <w:sz w:val="22"/>
                <w:szCs w:val="22"/>
              </w:rPr>
              <w:t>.</w:t>
            </w:r>
          </w:p>
          <w:p w:rsidR="002808A8" w:rsidRDefault="002808A8" w:rsidP="002808A8">
            <w:pPr>
              <w:pStyle w:val="Normal0"/>
              <w:ind w:left="720"/>
              <w:jc w:val="both"/>
              <w:rPr>
                <w:sz w:val="22"/>
                <w:szCs w:val="22"/>
              </w:rPr>
            </w:pPr>
          </w:p>
          <w:p w:rsidR="002808A8" w:rsidRDefault="004B5B05" w:rsidP="002808A8">
            <w:pPr>
              <w:pStyle w:val="Normal0"/>
              <w:numPr>
                <w:ilvl w:val="0"/>
                <w:numId w:val="6"/>
              </w:numPr>
              <w:jc w:val="both"/>
              <w:rPr>
                <w:sz w:val="22"/>
                <w:szCs w:val="22"/>
              </w:rPr>
            </w:pPr>
            <w:r w:rsidRPr="002808A8">
              <w:rPr>
                <w:sz w:val="22"/>
                <w:szCs w:val="22"/>
              </w:rPr>
              <w:t xml:space="preserve">The council will prepare a draft list of conditions and will </w:t>
            </w:r>
            <w:r w:rsidR="00B66E56" w:rsidRPr="002808A8">
              <w:rPr>
                <w:sz w:val="22"/>
                <w:szCs w:val="22"/>
              </w:rPr>
              <w:t xml:space="preserve">seek comments from the </w:t>
            </w:r>
            <w:bookmarkStart w:id="0" w:name="_GoBack"/>
            <w:bookmarkEnd w:id="0"/>
            <w:r w:rsidR="004D28A7" w:rsidRPr="002808A8">
              <w:rPr>
                <w:sz w:val="22"/>
                <w:szCs w:val="22"/>
              </w:rPr>
              <w:t>applicant prior</w:t>
            </w:r>
            <w:r w:rsidRPr="002808A8">
              <w:rPr>
                <w:sz w:val="22"/>
                <w:szCs w:val="22"/>
              </w:rPr>
              <w:t xml:space="preserve"> </w:t>
            </w:r>
            <w:r w:rsidR="00B66E56" w:rsidRPr="002808A8">
              <w:rPr>
                <w:sz w:val="22"/>
                <w:szCs w:val="22"/>
              </w:rPr>
              <w:t>the circulation of the committee report on the application</w:t>
            </w:r>
            <w:r w:rsidRPr="002808A8">
              <w:rPr>
                <w:sz w:val="22"/>
                <w:szCs w:val="22"/>
              </w:rPr>
              <w:t>.</w:t>
            </w:r>
          </w:p>
          <w:p w:rsidR="002808A8" w:rsidRDefault="002808A8" w:rsidP="002808A8">
            <w:pPr>
              <w:pStyle w:val="ListParagraph"/>
            </w:pPr>
          </w:p>
          <w:p w:rsidR="002808A8" w:rsidRDefault="004B5B05" w:rsidP="002808A8">
            <w:pPr>
              <w:pStyle w:val="Normal0"/>
              <w:numPr>
                <w:ilvl w:val="0"/>
                <w:numId w:val="6"/>
              </w:numPr>
              <w:jc w:val="both"/>
              <w:rPr>
                <w:sz w:val="22"/>
                <w:szCs w:val="22"/>
              </w:rPr>
            </w:pPr>
            <w:r w:rsidRPr="002808A8">
              <w:rPr>
                <w:sz w:val="22"/>
                <w:szCs w:val="22"/>
              </w:rPr>
              <w:t xml:space="preserve">The Council </w:t>
            </w:r>
            <w:r w:rsidR="006E3621" w:rsidRPr="002808A8">
              <w:rPr>
                <w:sz w:val="22"/>
                <w:szCs w:val="22"/>
              </w:rPr>
              <w:t xml:space="preserve">intends to </w:t>
            </w:r>
            <w:r w:rsidRPr="002808A8">
              <w:rPr>
                <w:sz w:val="22"/>
                <w:szCs w:val="22"/>
              </w:rPr>
              <w:t xml:space="preserve">submit the application to its </w:t>
            </w:r>
            <w:proofErr w:type="spellStart"/>
            <w:r w:rsidRPr="002808A8">
              <w:rPr>
                <w:sz w:val="22"/>
                <w:szCs w:val="22"/>
              </w:rPr>
              <w:t>xxxx</w:t>
            </w:r>
            <w:proofErr w:type="spellEnd"/>
            <w:r w:rsidRPr="002808A8">
              <w:rPr>
                <w:sz w:val="22"/>
                <w:szCs w:val="22"/>
              </w:rPr>
              <w:t xml:space="preserve"> Committee on…</w:t>
            </w:r>
            <w:proofErr w:type="gramStart"/>
            <w:r w:rsidRPr="002808A8">
              <w:rPr>
                <w:sz w:val="22"/>
                <w:szCs w:val="22"/>
              </w:rPr>
              <w:t>.[</w:t>
            </w:r>
            <w:proofErr w:type="gramEnd"/>
            <w:r w:rsidRPr="002808A8">
              <w:rPr>
                <w:sz w:val="22"/>
                <w:szCs w:val="22"/>
              </w:rPr>
              <w:t>date].</w:t>
            </w:r>
          </w:p>
          <w:p w:rsidR="002808A8" w:rsidRDefault="002808A8" w:rsidP="002808A8">
            <w:pPr>
              <w:pStyle w:val="ListParagraph"/>
            </w:pPr>
          </w:p>
          <w:p w:rsidR="002808A8" w:rsidRDefault="004B5B05" w:rsidP="002808A8">
            <w:pPr>
              <w:pStyle w:val="Normal0"/>
              <w:numPr>
                <w:ilvl w:val="0"/>
                <w:numId w:val="6"/>
              </w:numPr>
              <w:jc w:val="both"/>
              <w:rPr>
                <w:sz w:val="22"/>
                <w:szCs w:val="22"/>
              </w:rPr>
            </w:pPr>
            <w:r w:rsidRPr="002808A8">
              <w:rPr>
                <w:sz w:val="22"/>
                <w:szCs w:val="22"/>
              </w:rPr>
              <w:t>If the committee resolve</w:t>
            </w:r>
            <w:r w:rsidR="006E3621" w:rsidRPr="002808A8">
              <w:rPr>
                <w:sz w:val="22"/>
                <w:szCs w:val="22"/>
              </w:rPr>
              <w:t>s</w:t>
            </w:r>
            <w:r w:rsidRPr="002808A8">
              <w:rPr>
                <w:sz w:val="22"/>
                <w:szCs w:val="22"/>
              </w:rPr>
              <w:t xml:space="preserve"> to approve your application subject to the completion of </w:t>
            </w:r>
            <w:proofErr w:type="gramStart"/>
            <w:r w:rsidRPr="002808A8">
              <w:rPr>
                <w:sz w:val="22"/>
                <w:szCs w:val="22"/>
              </w:rPr>
              <w:t>a</w:t>
            </w:r>
            <w:proofErr w:type="gramEnd"/>
            <w:r w:rsidRPr="002808A8">
              <w:rPr>
                <w:sz w:val="22"/>
                <w:szCs w:val="22"/>
              </w:rPr>
              <w:t xml:space="preserve"> s106 agreement, </w:t>
            </w:r>
            <w:r w:rsidR="006E3621" w:rsidRPr="002808A8">
              <w:rPr>
                <w:sz w:val="22"/>
                <w:szCs w:val="22"/>
              </w:rPr>
              <w:t xml:space="preserve">the applicant and the council, both, </w:t>
            </w:r>
            <w:r w:rsidRPr="002808A8">
              <w:rPr>
                <w:sz w:val="22"/>
                <w:szCs w:val="22"/>
              </w:rPr>
              <w:t>will be expected to complete the s106 agreement within […] days of the committee resolution</w:t>
            </w:r>
            <w:r w:rsidR="006E3621" w:rsidRPr="002808A8">
              <w:rPr>
                <w:sz w:val="22"/>
                <w:szCs w:val="22"/>
              </w:rPr>
              <w:t>.</w:t>
            </w:r>
          </w:p>
          <w:p w:rsidR="002808A8" w:rsidRDefault="002808A8" w:rsidP="002808A8">
            <w:pPr>
              <w:pStyle w:val="ListParagraph"/>
            </w:pPr>
          </w:p>
          <w:p w:rsidR="006E3621" w:rsidRPr="002808A8" w:rsidRDefault="006E3621" w:rsidP="002808A8">
            <w:pPr>
              <w:pStyle w:val="Normal0"/>
              <w:numPr>
                <w:ilvl w:val="0"/>
                <w:numId w:val="6"/>
              </w:numPr>
              <w:jc w:val="both"/>
              <w:rPr>
                <w:sz w:val="22"/>
                <w:szCs w:val="22"/>
              </w:rPr>
            </w:pPr>
            <w:r w:rsidRPr="002808A8">
              <w:rPr>
                <w:sz w:val="22"/>
                <w:szCs w:val="22"/>
              </w:rPr>
              <w:t>The council will take all steps to ensure that any necessary actions are taken within 7 days of the committee date should the applications be subject to referral.</w:t>
            </w:r>
          </w:p>
          <w:p w:rsidR="004B5B05" w:rsidRDefault="004B5B05" w:rsidP="0056791E">
            <w:pPr>
              <w:pStyle w:val="ListParagraph"/>
            </w:pPr>
          </w:p>
          <w:p w:rsidR="004B5B05" w:rsidRDefault="004B5B05" w:rsidP="0056791E">
            <w:pPr>
              <w:pStyle w:val="Normal0"/>
              <w:jc w:val="both"/>
              <w:rPr>
                <w:sz w:val="22"/>
                <w:szCs w:val="22"/>
              </w:rPr>
            </w:pPr>
            <w:r>
              <w:rPr>
                <w:sz w:val="22"/>
                <w:szCs w:val="22"/>
              </w:rPr>
              <w:t xml:space="preserve">Please indicate your agreement by signing and dating </w:t>
            </w:r>
            <w:r w:rsidR="006E3621">
              <w:rPr>
                <w:sz w:val="22"/>
                <w:szCs w:val="22"/>
              </w:rPr>
              <w:t xml:space="preserve">this letter </w:t>
            </w:r>
            <w:r>
              <w:rPr>
                <w:sz w:val="22"/>
                <w:szCs w:val="22"/>
              </w:rPr>
              <w:t xml:space="preserve">in the box at the foot of this </w:t>
            </w:r>
            <w:r w:rsidR="006E3621">
              <w:rPr>
                <w:sz w:val="22"/>
                <w:szCs w:val="22"/>
              </w:rPr>
              <w:t xml:space="preserve">page </w:t>
            </w:r>
            <w:r>
              <w:rPr>
                <w:sz w:val="22"/>
                <w:szCs w:val="22"/>
              </w:rPr>
              <w:t xml:space="preserve">and returning </w:t>
            </w:r>
            <w:proofErr w:type="gramStart"/>
            <w:r w:rsidR="006E3621">
              <w:rPr>
                <w:sz w:val="22"/>
                <w:szCs w:val="22"/>
              </w:rPr>
              <w:t xml:space="preserve">it </w:t>
            </w:r>
            <w:r>
              <w:rPr>
                <w:sz w:val="22"/>
                <w:szCs w:val="22"/>
              </w:rPr>
              <w:t xml:space="preserve"> to</w:t>
            </w:r>
            <w:proofErr w:type="gramEnd"/>
            <w:r>
              <w:rPr>
                <w:sz w:val="22"/>
                <w:szCs w:val="22"/>
              </w:rPr>
              <w:t xml:space="preserve"> me by ……...  [</w:t>
            </w:r>
            <w:proofErr w:type="gramStart"/>
            <w:r>
              <w:rPr>
                <w:sz w:val="22"/>
                <w:szCs w:val="22"/>
              </w:rPr>
              <w:t>date</w:t>
            </w:r>
            <w:proofErr w:type="gramEnd"/>
            <w:r>
              <w:rPr>
                <w:sz w:val="22"/>
                <w:szCs w:val="22"/>
              </w:rPr>
              <w:t>]</w:t>
            </w:r>
            <w:r w:rsidR="006E3621">
              <w:rPr>
                <w:sz w:val="22"/>
                <w:szCs w:val="22"/>
              </w:rPr>
              <w:t>.  Please retain a copy of this agreement for your records.</w:t>
            </w:r>
          </w:p>
          <w:p w:rsidR="006E3621" w:rsidRDefault="006E3621" w:rsidP="0056791E">
            <w:pPr>
              <w:pStyle w:val="Normal0"/>
              <w:jc w:val="both"/>
              <w:rPr>
                <w:sz w:val="22"/>
                <w:szCs w:val="22"/>
              </w:rPr>
            </w:pPr>
          </w:p>
          <w:p w:rsidR="006E3621" w:rsidRDefault="006E3621" w:rsidP="0056791E">
            <w:pPr>
              <w:pStyle w:val="Normal0"/>
              <w:jc w:val="both"/>
              <w:rPr>
                <w:sz w:val="22"/>
                <w:szCs w:val="22"/>
              </w:rPr>
            </w:pPr>
            <w:r>
              <w:rPr>
                <w:sz w:val="22"/>
                <w:szCs w:val="22"/>
              </w:rPr>
              <w:t xml:space="preserve">Signed </w:t>
            </w:r>
          </w:p>
          <w:p w:rsidR="006E3621" w:rsidRDefault="006E3621" w:rsidP="0056791E">
            <w:pPr>
              <w:pStyle w:val="Normal0"/>
              <w:jc w:val="both"/>
              <w:rPr>
                <w:sz w:val="22"/>
                <w:szCs w:val="22"/>
              </w:rPr>
            </w:pPr>
          </w:p>
          <w:p w:rsidR="006E3621" w:rsidRDefault="006E3621" w:rsidP="0056791E">
            <w:pPr>
              <w:pStyle w:val="Normal0"/>
              <w:jc w:val="both"/>
              <w:rPr>
                <w:sz w:val="22"/>
                <w:szCs w:val="22"/>
              </w:rPr>
            </w:pPr>
          </w:p>
          <w:p w:rsidR="006E3621" w:rsidRDefault="006E3621" w:rsidP="0056791E">
            <w:pPr>
              <w:pStyle w:val="Normal0"/>
              <w:jc w:val="both"/>
              <w:rPr>
                <w:sz w:val="22"/>
                <w:szCs w:val="22"/>
              </w:rPr>
            </w:pPr>
            <w:proofErr w:type="spellStart"/>
            <w:r>
              <w:rPr>
                <w:sz w:val="22"/>
                <w:szCs w:val="22"/>
              </w:rPr>
              <w:t>Xxxxxxxx</w:t>
            </w:r>
            <w:proofErr w:type="spellEnd"/>
          </w:p>
          <w:p w:rsidR="006E3621" w:rsidRDefault="006E3621" w:rsidP="0056791E">
            <w:pPr>
              <w:pStyle w:val="Normal0"/>
              <w:jc w:val="both"/>
              <w:rPr>
                <w:sz w:val="22"/>
                <w:szCs w:val="22"/>
              </w:rPr>
            </w:pPr>
            <w:r>
              <w:rPr>
                <w:sz w:val="22"/>
                <w:szCs w:val="22"/>
              </w:rPr>
              <w:t xml:space="preserve">On behalf of </w:t>
            </w:r>
            <w:proofErr w:type="spellStart"/>
            <w:r>
              <w:rPr>
                <w:sz w:val="22"/>
                <w:szCs w:val="22"/>
              </w:rPr>
              <w:t>xxxx</w:t>
            </w:r>
            <w:proofErr w:type="spellEnd"/>
            <w:r>
              <w:rPr>
                <w:sz w:val="22"/>
                <w:szCs w:val="22"/>
              </w:rPr>
              <w:t xml:space="preserve"> Council.</w:t>
            </w:r>
          </w:p>
          <w:p w:rsidR="004B5B05" w:rsidRDefault="004B5B05" w:rsidP="0056791E">
            <w:pPr>
              <w:pStyle w:val="Normal0"/>
              <w:rPr>
                <w:b/>
                <w:bCs/>
                <w:sz w:val="22"/>
                <w:szCs w:val="22"/>
              </w:rPr>
            </w:pPr>
            <w:r>
              <w:rPr>
                <w:b/>
                <w:bCs/>
                <w:sz w:val="22"/>
                <w:szCs w:val="22"/>
              </w:rPr>
              <w:t>Response:</w:t>
            </w:r>
          </w:p>
          <w:p w:rsidR="004B5B05" w:rsidRDefault="004B5B05" w:rsidP="0056791E">
            <w:pPr>
              <w:pStyle w:val="Normal0"/>
              <w:rPr>
                <w:b/>
                <w:bCs/>
                <w:sz w:val="22"/>
                <w:szCs w:val="22"/>
              </w:rPr>
            </w:pPr>
          </w:p>
          <w:p w:rsidR="004B5B05" w:rsidRDefault="004B5B05" w:rsidP="0056791E">
            <w:pPr>
              <w:pStyle w:val="Normal0"/>
              <w:rPr>
                <w:b/>
                <w:bCs/>
                <w:sz w:val="22"/>
                <w:szCs w:val="22"/>
              </w:rPr>
            </w:pPr>
            <w:r>
              <w:rPr>
                <w:b/>
                <w:bCs/>
                <w:sz w:val="22"/>
                <w:szCs w:val="22"/>
              </w:rPr>
              <w:t xml:space="preserve">I agree to an extension of </w:t>
            </w:r>
            <w:proofErr w:type="gramStart"/>
            <w:r>
              <w:rPr>
                <w:b/>
                <w:bCs/>
                <w:sz w:val="22"/>
                <w:szCs w:val="22"/>
              </w:rPr>
              <w:t>time  until</w:t>
            </w:r>
            <w:proofErr w:type="gramEnd"/>
            <w:r>
              <w:rPr>
                <w:b/>
                <w:bCs/>
                <w:sz w:val="22"/>
                <w:szCs w:val="22"/>
              </w:rPr>
              <w:t xml:space="preserve">     DD/MM/YYYY   to determine the application  referred to above.</w:t>
            </w:r>
          </w:p>
          <w:p w:rsidR="004B5B05" w:rsidRDefault="004B5B05" w:rsidP="0056791E">
            <w:pPr>
              <w:pStyle w:val="Normal0"/>
              <w:rPr>
                <w:b/>
                <w:bCs/>
                <w:sz w:val="22"/>
                <w:szCs w:val="22"/>
              </w:rPr>
            </w:pPr>
          </w:p>
          <w:tbl>
            <w:tblPr>
              <w:tblStyle w:val="TableGrid"/>
              <w:tblW w:w="0" w:type="auto"/>
              <w:tblLayout w:type="fixed"/>
              <w:tblLook w:val="04A0" w:firstRow="1" w:lastRow="0" w:firstColumn="1" w:lastColumn="0" w:noHBand="0" w:noVBand="1"/>
            </w:tblPr>
            <w:tblGrid>
              <w:gridCol w:w="3794"/>
              <w:gridCol w:w="5448"/>
            </w:tblGrid>
            <w:tr w:rsidR="004B5B05" w:rsidTr="0056791E">
              <w:tc>
                <w:tcPr>
                  <w:tcW w:w="3794" w:type="dxa"/>
                </w:tcPr>
                <w:p w:rsidR="004B5B05" w:rsidRDefault="004B5B05" w:rsidP="0056791E">
                  <w:pPr>
                    <w:pStyle w:val="Normal0"/>
                    <w:rPr>
                      <w:b/>
                      <w:bCs/>
                      <w:sz w:val="22"/>
                      <w:szCs w:val="22"/>
                    </w:rPr>
                  </w:pPr>
                  <w:r>
                    <w:rPr>
                      <w:b/>
                      <w:bCs/>
                      <w:sz w:val="22"/>
                      <w:szCs w:val="22"/>
                    </w:rPr>
                    <w:t>Name  (please print)</w:t>
                  </w:r>
                </w:p>
              </w:tc>
              <w:tc>
                <w:tcPr>
                  <w:tcW w:w="5448" w:type="dxa"/>
                </w:tcPr>
                <w:p w:rsidR="004B5B05" w:rsidRDefault="004B5B05" w:rsidP="0056791E">
                  <w:pPr>
                    <w:pStyle w:val="Normal0"/>
                    <w:rPr>
                      <w:b/>
                      <w:bCs/>
                      <w:sz w:val="22"/>
                      <w:szCs w:val="22"/>
                    </w:rPr>
                  </w:pPr>
                  <w:r>
                    <w:rPr>
                      <w:b/>
                      <w:bCs/>
                      <w:sz w:val="22"/>
                      <w:szCs w:val="22"/>
                    </w:rPr>
                    <w:t>Signature (electronic is fine)</w:t>
                  </w:r>
                </w:p>
                <w:p w:rsidR="004B5B05" w:rsidRDefault="004B5B05" w:rsidP="0056791E">
                  <w:pPr>
                    <w:pStyle w:val="Normal0"/>
                    <w:rPr>
                      <w:b/>
                      <w:bCs/>
                      <w:sz w:val="22"/>
                      <w:szCs w:val="22"/>
                    </w:rPr>
                  </w:pPr>
                </w:p>
              </w:tc>
            </w:tr>
            <w:tr w:rsidR="004B5B05" w:rsidTr="0056791E">
              <w:tc>
                <w:tcPr>
                  <w:tcW w:w="3794" w:type="dxa"/>
                </w:tcPr>
                <w:p w:rsidR="004B5B05" w:rsidRDefault="004B5B05" w:rsidP="0056791E">
                  <w:pPr>
                    <w:pStyle w:val="Normal0"/>
                    <w:rPr>
                      <w:b/>
                      <w:bCs/>
                      <w:sz w:val="22"/>
                      <w:szCs w:val="22"/>
                    </w:rPr>
                  </w:pPr>
                </w:p>
              </w:tc>
              <w:tc>
                <w:tcPr>
                  <w:tcW w:w="5448" w:type="dxa"/>
                </w:tcPr>
                <w:p w:rsidR="004B5B05" w:rsidRDefault="004B5B05" w:rsidP="0056791E">
                  <w:pPr>
                    <w:pStyle w:val="Normal0"/>
                    <w:rPr>
                      <w:b/>
                      <w:bCs/>
                      <w:sz w:val="22"/>
                      <w:szCs w:val="22"/>
                    </w:rPr>
                  </w:pPr>
                  <w:r>
                    <w:rPr>
                      <w:b/>
                      <w:bCs/>
                      <w:sz w:val="22"/>
                      <w:szCs w:val="22"/>
                    </w:rPr>
                    <w:t>Date</w:t>
                  </w:r>
                </w:p>
                <w:p w:rsidR="004B5B05" w:rsidRDefault="004B5B05" w:rsidP="0056791E">
                  <w:pPr>
                    <w:pStyle w:val="Normal0"/>
                    <w:rPr>
                      <w:b/>
                      <w:bCs/>
                      <w:sz w:val="22"/>
                      <w:szCs w:val="22"/>
                    </w:rPr>
                  </w:pPr>
                </w:p>
              </w:tc>
            </w:tr>
          </w:tbl>
          <w:p w:rsidR="004B5B05" w:rsidRDefault="004B5B05" w:rsidP="0056791E">
            <w:pPr>
              <w:pStyle w:val="Normal0"/>
              <w:rPr>
                <w:b/>
                <w:bCs/>
                <w:sz w:val="22"/>
                <w:szCs w:val="22"/>
              </w:rPr>
            </w:pPr>
          </w:p>
          <w:p w:rsidR="004B5B05" w:rsidRDefault="004B5B05" w:rsidP="0056791E">
            <w:pPr>
              <w:pStyle w:val="Normal0"/>
              <w:rPr>
                <w:b/>
                <w:bCs/>
                <w:sz w:val="22"/>
                <w:szCs w:val="22"/>
              </w:rPr>
            </w:pPr>
            <w:r>
              <w:rPr>
                <w:b/>
                <w:bCs/>
                <w:sz w:val="22"/>
                <w:szCs w:val="22"/>
              </w:rPr>
              <w:t>Monitoring:</w:t>
            </w:r>
          </w:p>
          <w:p w:rsidR="004B5B05" w:rsidRDefault="004B5B05" w:rsidP="0056791E">
            <w:pPr>
              <w:pStyle w:val="Normal0"/>
              <w:rPr>
                <w:b/>
                <w:bCs/>
                <w:sz w:val="22"/>
                <w:szCs w:val="22"/>
              </w:rPr>
            </w:pPr>
          </w:p>
          <w:tbl>
            <w:tblPr>
              <w:tblStyle w:val="TableGrid"/>
              <w:tblW w:w="0" w:type="auto"/>
              <w:tblLayout w:type="fixed"/>
              <w:tblLook w:val="04A0" w:firstRow="1" w:lastRow="0" w:firstColumn="1" w:lastColumn="0" w:noHBand="0" w:noVBand="1"/>
            </w:tblPr>
            <w:tblGrid>
              <w:gridCol w:w="3772"/>
              <w:gridCol w:w="1439"/>
              <w:gridCol w:w="4031"/>
            </w:tblGrid>
            <w:tr w:rsidR="004B5B05" w:rsidTr="0056791E">
              <w:tc>
                <w:tcPr>
                  <w:tcW w:w="3772" w:type="dxa"/>
                </w:tcPr>
                <w:p w:rsidR="004B5B05" w:rsidRDefault="004B5B05" w:rsidP="0056791E">
                  <w:pPr>
                    <w:pStyle w:val="Normal0"/>
                    <w:rPr>
                      <w:b/>
                      <w:bCs/>
                      <w:sz w:val="22"/>
                      <w:szCs w:val="22"/>
                    </w:rPr>
                  </w:pPr>
                  <w:r>
                    <w:rPr>
                      <w:b/>
                      <w:bCs/>
                      <w:sz w:val="22"/>
                      <w:szCs w:val="22"/>
                    </w:rPr>
                    <w:t>Date of agreed extension</w:t>
                  </w:r>
                </w:p>
              </w:tc>
              <w:tc>
                <w:tcPr>
                  <w:tcW w:w="1439" w:type="dxa"/>
                </w:tcPr>
                <w:p w:rsidR="004B5B05" w:rsidRDefault="004B5B05" w:rsidP="0056791E">
                  <w:pPr>
                    <w:pStyle w:val="Normal0"/>
                    <w:rPr>
                      <w:b/>
                      <w:bCs/>
                      <w:sz w:val="22"/>
                      <w:szCs w:val="22"/>
                    </w:rPr>
                  </w:pPr>
                </w:p>
              </w:tc>
              <w:tc>
                <w:tcPr>
                  <w:tcW w:w="4031" w:type="dxa"/>
                </w:tcPr>
                <w:p w:rsidR="004B5B05" w:rsidRDefault="004B5B05" w:rsidP="0056791E">
                  <w:pPr>
                    <w:pStyle w:val="Normal0"/>
                    <w:rPr>
                      <w:b/>
                      <w:bCs/>
                      <w:sz w:val="22"/>
                      <w:szCs w:val="22"/>
                    </w:rPr>
                  </w:pPr>
                </w:p>
              </w:tc>
            </w:tr>
            <w:tr w:rsidR="004B5B05" w:rsidTr="0056791E">
              <w:tc>
                <w:tcPr>
                  <w:tcW w:w="3772" w:type="dxa"/>
                </w:tcPr>
                <w:p w:rsidR="004B5B05" w:rsidRDefault="004B5B05" w:rsidP="0056791E">
                  <w:pPr>
                    <w:pStyle w:val="Normal0"/>
                    <w:rPr>
                      <w:b/>
                      <w:bCs/>
                      <w:sz w:val="22"/>
                      <w:szCs w:val="22"/>
                    </w:rPr>
                  </w:pPr>
                  <w:r>
                    <w:rPr>
                      <w:b/>
                      <w:bCs/>
                      <w:sz w:val="22"/>
                      <w:szCs w:val="22"/>
                    </w:rPr>
                    <w:t>Date  of determination</w:t>
                  </w:r>
                </w:p>
              </w:tc>
              <w:tc>
                <w:tcPr>
                  <w:tcW w:w="1439" w:type="dxa"/>
                </w:tcPr>
                <w:p w:rsidR="004B5B05" w:rsidRDefault="004B5B05" w:rsidP="0056791E">
                  <w:pPr>
                    <w:pStyle w:val="Normal0"/>
                    <w:rPr>
                      <w:b/>
                      <w:bCs/>
                      <w:sz w:val="22"/>
                      <w:szCs w:val="22"/>
                    </w:rPr>
                  </w:pPr>
                </w:p>
              </w:tc>
              <w:tc>
                <w:tcPr>
                  <w:tcW w:w="4031" w:type="dxa"/>
                </w:tcPr>
                <w:p w:rsidR="004B5B05" w:rsidRDefault="004B5B05" w:rsidP="0056791E">
                  <w:pPr>
                    <w:pStyle w:val="Normal0"/>
                    <w:rPr>
                      <w:b/>
                      <w:bCs/>
                      <w:sz w:val="22"/>
                      <w:szCs w:val="22"/>
                    </w:rPr>
                  </w:pPr>
                </w:p>
              </w:tc>
            </w:tr>
            <w:tr w:rsidR="004B5B05" w:rsidTr="0056791E">
              <w:tc>
                <w:tcPr>
                  <w:tcW w:w="3772" w:type="dxa"/>
                </w:tcPr>
                <w:p w:rsidR="004B5B05" w:rsidRDefault="004B5B05" w:rsidP="0056791E">
                  <w:pPr>
                    <w:pStyle w:val="Normal0"/>
                    <w:rPr>
                      <w:b/>
                      <w:bCs/>
                      <w:sz w:val="22"/>
                      <w:szCs w:val="22"/>
                    </w:rPr>
                  </w:pPr>
                  <w:r>
                    <w:rPr>
                      <w:b/>
                      <w:bCs/>
                      <w:sz w:val="22"/>
                      <w:szCs w:val="22"/>
                    </w:rPr>
                    <w:t>If the application was determined after the agreed extension date, what was the reason for this?</w:t>
                  </w:r>
                </w:p>
              </w:tc>
              <w:tc>
                <w:tcPr>
                  <w:tcW w:w="1439" w:type="dxa"/>
                </w:tcPr>
                <w:p w:rsidR="004B5B05" w:rsidRDefault="004B5B05" w:rsidP="0056791E">
                  <w:pPr>
                    <w:pStyle w:val="Normal0"/>
                    <w:rPr>
                      <w:b/>
                      <w:bCs/>
                      <w:sz w:val="22"/>
                      <w:szCs w:val="22"/>
                    </w:rPr>
                  </w:pPr>
                  <w:r>
                    <w:rPr>
                      <w:b/>
                      <w:bCs/>
                      <w:sz w:val="22"/>
                      <w:szCs w:val="22"/>
                    </w:rPr>
                    <w:t>Check</w:t>
                  </w:r>
                </w:p>
              </w:tc>
              <w:tc>
                <w:tcPr>
                  <w:tcW w:w="4031" w:type="dxa"/>
                </w:tcPr>
                <w:p w:rsidR="004B5B05" w:rsidRDefault="004B5B05" w:rsidP="0056791E">
                  <w:pPr>
                    <w:pStyle w:val="Normal0"/>
                    <w:rPr>
                      <w:b/>
                      <w:bCs/>
                      <w:sz w:val="22"/>
                      <w:szCs w:val="22"/>
                    </w:rPr>
                  </w:pPr>
                  <w:r>
                    <w:rPr>
                      <w:b/>
                      <w:bCs/>
                      <w:sz w:val="22"/>
                      <w:szCs w:val="22"/>
                    </w:rPr>
                    <w:t>Notes</w:t>
                  </w:r>
                </w:p>
              </w:tc>
            </w:tr>
            <w:tr w:rsidR="004B5B05" w:rsidTr="0056791E">
              <w:tc>
                <w:tcPr>
                  <w:tcW w:w="3772" w:type="dxa"/>
                </w:tcPr>
                <w:p w:rsidR="004B5B05" w:rsidRPr="009F094F" w:rsidRDefault="004B5B05" w:rsidP="004B5B05">
                  <w:pPr>
                    <w:pStyle w:val="Normal0"/>
                    <w:numPr>
                      <w:ilvl w:val="0"/>
                      <w:numId w:val="4"/>
                    </w:numPr>
                    <w:rPr>
                      <w:b/>
                      <w:bCs/>
                      <w:sz w:val="22"/>
                      <w:szCs w:val="22"/>
                    </w:rPr>
                  </w:pPr>
                  <w:r>
                    <w:rPr>
                      <w:b/>
                      <w:bCs/>
                      <w:sz w:val="22"/>
                      <w:szCs w:val="22"/>
                    </w:rPr>
                    <w:t xml:space="preserve">Insufficient information submitted </w:t>
                  </w:r>
                </w:p>
              </w:tc>
              <w:tc>
                <w:tcPr>
                  <w:tcW w:w="1439" w:type="dxa"/>
                </w:tcPr>
                <w:p w:rsidR="004B5B05" w:rsidRDefault="004B5B05" w:rsidP="0056791E">
                  <w:pPr>
                    <w:pStyle w:val="Normal0"/>
                    <w:rPr>
                      <w:b/>
                      <w:bCs/>
                      <w:sz w:val="22"/>
                      <w:szCs w:val="22"/>
                    </w:rPr>
                  </w:pPr>
                </w:p>
              </w:tc>
              <w:tc>
                <w:tcPr>
                  <w:tcW w:w="4031" w:type="dxa"/>
                </w:tcPr>
                <w:p w:rsidR="004B5B05" w:rsidRDefault="004B5B05" w:rsidP="0056791E">
                  <w:pPr>
                    <w:pStyle w:val="Normal0"/>
                    <w:rPr>
                      <w:b/>
                      <w:bCs/>
                      <w:sz w:val="22"/>
                      <w:szCs w:val="22"/>
                    </w:rPr>
                  </w:pPr>
                </w:p>
              </w:tc>
            </w:tr>
            <w:tr w:rsidR="004B5B05" w:rsidTr="0056791E">
              <w:tc>
                <w:tcPr>
                  <w:tcW w:w="3772" w:type="dxa"/>
                </w:tcPr>
                <w:p w:rsidR="004B5B05" w:rsidRDefault="004B5B05" w:rsidP="004B5B05">
                  <w:pPr>
                    <w:pStyle w:val="Normal0"/>
                    <w:numPr>
                      <w:ilvl w:val="0"/>
                      <w:numId w:val="4"/>
                    </w:numPr>
                    <w:rPr>
                      <w:b/>
                      <w:bCs/>
                      <w:sz w:val="22"/>
                      <w:szCs w:val="22"/>
                    </w:rPr>
                  </w:pPr>
                  <w:r>
                    <w:rPr>
                      <w:b/>
                      <w:bCs/>
                      <w:sz w:val="22"/>
                      <w:szCs w:val="22"/>
                    </w:rPr>
                    <w:t xml:space="preserve">Consultation responses from statutory </w:t>
                  </w:r>
                  <w:proofErr w:type="spellStart"/>
                  <w:r>
                    <w:rPr>
                      <w:b/>
                      <w:bCs/>
                      <w:sz w:val="22"/>
                      <w:szCs w:val="22"/>
                    </w:rPr>
                    <w:t>consultees</w:t>
                  </w:r>
                  <w:proofErr w:type="spellEnd"/>
                  <w:r>
                    <w:rPr>
                      <w:b/>
                      <w:bCs/>
                      <w:sz w:val="22"/>
                      <w:szCs w:val="22"/>
                    </w:rPr>
                    <w:t xml:space="preserve"> not available</w:t>
                  </w:r>
                </w:p>
              </w:tc>
              <w:tc>
                <w:tcPr>
                  <w:tcW w:w="1439" w:type="dxa"/>
                </w:tcPr>
                <w:p w:rsidR="004B5B05" w:rsidRDefault="004B5B05" w:rsidP="0056791E">
                  <w:pPr>
                    <w:pStyle w:val="Normal0"/>
                    <w:rPr>
                      <w:b/>
                      <w:bCs/>
                      <w:sz w:val="22"/>
                      <w:szCs w:val="22"/>
                    </w:rPr>
                  </w:pPr>
                </w:p>
              </w:tc>
              <w:tc>
                <w:tcPr>
                  <w:tcW w:w="4031" w:type="dxa"/>
                </w:tcPr>
                <w:p w:rsidR="004B5B05" w:rsidRDefault="004B5B05" w:rsidP="0056791E">
                  <w:pPr>
                    <w:pStyle w:val="Normal0"/>
                    <w:rPr>
                      <w:b/>
                      <w:bCs/>
                      <w:sz w:val="22"/>
                      <w:szCs w:val="22"/>
                    </w:rPr>
                  </w:pPr>
                </w:p>
              </w:tc>
            </w:tr>
            <w:tr w:rsidR="004B5B05" w:rsidTr="0056791E">
              <w:tc>
                <w:tcPr>
                  <w:tcW w:w="3772" w:type="dxa"/>
                </w:tcPr>
                <w:p w:rsidR="004B5B05" w:rsidRDefault="004B5B05" w:rsidP="004B5B05">
                  <w:pPr>
                    <w:pStyle w:val="Normal0"/>
                    <w:numPr>
                      <w:ilvl w:val="0"/>
                      <w:numId w:val="4"/>
                    </w:numPr>
                    <w:rPr>
                      <w:b/>
                      <w:bCs/>
                      <w:sz w:val="22"/>
                      <w:szCs w:val="22"/>
                    </w:rPr>
                  </w:pPr>
                  <w:r>
                    <w:rPr>
                      <w:b/>
                      <w:bCs/>
                      <w:sz w:val="22"/>
                      <w:szCs w:val="22"/>
                    </w:rPr>
                    <w:t>Procedural  impediments (e.g. committee cancelled)</w:t>
                  </w:r>
                </w:p>
              </w:tc>
              <w:tc>
                <w:tcPr>
                  <w:tcW w:w="1439" w:type="dxa"/>
                </w:tcPr>
                <w:p w:rsidR="004B5B05" w:rsidRDefault="004B5B05" w:rsidP="0056791E">
                  <w:pPr>
                    <w:pStyle w:val="Normal0"/>
                    <w:rPr>
                      <w:b/>
                      <w:bCs/>
                      <w:sz w:val="22"/>
                      <w:szCs w:val="22"/>
                    </w:rPr>
                  </w:pPr>
                </w:p>
              </w:tc>
              <w:tc>
                <w:tcPr>
                  <w:tcW w:w="4031" w:type="dxa"/>
                </w:tcPr>
                <w:p w:rsidR="004B5B05" w:rsidRDefault="004B5B05" w:rsidP="0056791E">
                  <w:pPr>
                    <w:pStyle w:val="Normal0"/>
                    <w:rPr>
                      <w:b/>
                      <w:bCs/>
                      <w:sz w:val="22"/>
                      <w:szCs w:val="22"/>
                    </w:rPr>
                  </w:pPr>
                </w:p>
              </w:tc>
            </w:tr>
            <w:tr w:rsidR="004B5B05" w:rsidTr="0056791E">
              <w:tc>
                <w:tcPr>
                  <w:tcW w:w="3772" w:type="dxa"/>
                </w:tcPr>
                <w:p w:rsidR="004B5B05" w:rsidRDefault="004B5B05" w:rsidP="004B5B05">
                  <w:pPr>
                    <w:pStyle w:val="Normal0"/>
                    <w:numPr>
                      <w:ilvl w:val="0"/>
                      <w:numId w:val="4"/>
                    </w:numPr>
                    <w:rPr>
                      <w:b/>
                      <w:bCs/>
                      <w:sz w:val="22"/>
                      <w:szCs w:val="22"/>
                    </w:rPr>
                  </w:pPr>
                  <w:r>
                    <w:rPr>
                      <w:b/>
                      <w:bCs/>
                      <w:sz w:val="22"/>
                      <w:szCs w:val="22"/>
                    </w:rPr>
                    <w:t>Committee deferral</w:t>
                  </w:r>
                </w:p>
                <w:p w:rsidR="004B5B05" w:rsidRDefault="004B5B05" w:rsidP="0056791E">
                  <w:pPr>
                    <w:pStyle w:val="Normal0"/>
                    <w:ind w:left="720"/>
                    <w:rPr>
                      <w:b/>
                      <w:bCs/>
                      <w:sz w:val="22"/>
                      <w:szCs w:val="22"/>
                    </w:rPr>
                  </w:pPr>
                </w:p>
              </w:tc>
              <w:tc>
                <w:tcPr>
                  <w:tcW w:w="1439" w:type="dxa"/>
                </w:tcPr>
                <w:p w:rsidR="004B5B05" w:rsidRDefault="004B5B05" w:rsidP="0056791E">
                  <w:pPr>
                    <w:pStyle w:val="Normal0"/>
                    <w:rPr>
                      <w:b/>
                      <w:bCs/>
                      <w:sz w:val="22"/>
                      <w:szCs w:val="22"/>
                    </w:rPr>
                  </w:pPr>
                </w:p>
              </w:tc>
              <w:tc>
                <w:tcPr>
                  <w:tcW w:w="4031" w:type="dxa"/>
                </w:tcPr>
                <w:p w:rsidR="004B5B05" w:rsidRDefault="004B5B05" w:rsidP="0056791E">
                  <w:pPr>
                    <w:pStyle w:val="Normal0"/>
                    <w:rPr>
                      <w:b/>
                      <w:bCs/>
                      <w:sz w:val="22"/>
                      <w:szCs w:val="22"/>
                    </w:rPr>
                  </w:pPr>
                </w:p>
              </w:tc>
            </w:tr>
            <w:tr w:rsidR="004B5B05" w:rsidTr="0056791E">
              <w:tc>
                <w:tcPr>
                  <w:tcW w:w="3772" w:type="dxa"/>
                </w:tcPr>
                <w:p w:rsidR="004B5B05" w:rsidRDefault="004B5B05" w:rsidP="004B5B05">
                  <w:pPr>
                    <w:pStyle w:val="Normal0"/>
                    <w:numPr>
                      <w:ilvl w:val="0"/>
                      <w:numId w:val="4"/>
                    </w:numPr>
                    <w:rPr>
                      <w:b/>
                      <w:bCs/>
                      <w:sz w:val="22"/>
                      <w:szCs w:val="22"/>
                    </w:rPr>
                  </w:pPr>
                  <w:r>
                    <w:rPr>
                      <w:b/>
                      <w:bCs/>
                      <w:sz w:val="22"/>
                      <w:szCs w:val="22"/>
                    </w:rPr>
                    <w:t>Other (please explain)</w:t>
                  </w:r>
                </w:p>
                <w:p w:rsidR="004B5B05" w:rsidRDefault="004B5B05" w:rsidP="0056791E">
                  <w:pPr>
                    <w:pStyle w:val="Normal0"/>
                    <w:ind w:left="720"/>
                    <w:rPr>
                      <w:b/>
                      <w:bCs/>
                      <w:sz w:val="22"/>
                      <w:szCs w:val="22"/>
                    </w:rPr>
                  </w:pPr>
                </w:p>
                <w:p w:rsidR="004B5B05" w:rsidRDefault="004B5B05" w:rsidP="0056791E">
                  <w:pPr>
                    <w:pStyle w:val="Normal0"/>
                    <w:ind w:left="720"/>
                    <w:rPr>
                      <w:b/>
                      <w:bCs/>
                      <w:sz w:val="22"/>
                      <w:szCs w:val="22"/>
                    </w:rPr>
                  </w:pPr>
                </w:p>
                <w:p w:rsidR="004B5B05" w:rsidRDefault="004B5B05" w:rsidP="0056791E">
                  <w:pPr>
                    <w:pStyle w:val="Normal0"/>
                    <w:ind w:left="720"/>
                    <w:rPr>
                      <w:b/>
                      <w:bCs/>
                      <w:sz w:val="22"/>
                      <w:szCs w:val="22"/>
                    </w:rPr>
                  </w:pPr>
                </w:p>
              </w:tc>
              <w:tc>
                <w:tcPr>
                  <w:tcW w:w="1439" w:type="dxa"/>
                </w:tcPr>
                <w:p w:rsidR="004B5B05" w:rsidRDefault="004B5B05" w:rsidP="0056791E">
                  <w:pPr>
                    <w:pStyle w:val="Normal0"/>
                    <w:rPr>
                      <w:b/>
                      <w:bCs/>
                      <w:sz w:val="22"/>
                      <w:szCs w:val="22"/>
                    </w:rPr>
                  </w:pPr>
                </w:p>
              </w:tc>
              <w:tc>
                <w:tcPr>
                  <w:tcW w:w="4031" w:type="dxa"/>
                </w:tcPr>
                <w:p w:rsidR="004B5B05" w:rsidRDefault="004B5B05" w:rsidP="0056791E">
                  <w:pPr>
                    <w:pStyle w:val="Normal0"/>
                    <w:rPr>
                      <w:b/>
                      <w:bCs/>
                      <w:sz w:val="22"/>
                      <w:szCs w:val="22"/>
                    </w:rPr>
                  </w:pPr>
                </w:p>
              </w:tc>
            </w:tr>
          </w:tbl>
          <w:p w:rsidR="004B5B05" w:rsidRDefault="004B5B05" w:rsidP="0056791E">
            <w:pPr>
              <w:pStyle w:val="Normal0"/>
              <w:rPr>
                <w:b/>
                <w:bCs/>
                <w:sz w:val="22"/>
                <w:szCs w:val="22"/>
              </w:rPr>
            </w:pPr>
          </w:p>
          <w:p w:rsidR="004B5B05" w:rsidRDefault="004B5B05" w:rsidP="0056791E">
            <w:pPr>
              <w:pStyle w:val="Normal0"/>
              <w:jc w:val="both"/>
              <w:rPr>
                <w:sz w:val="22"/>
                <w:szCs w:val="22"/>
              </w:rPr>
            </w:pPr>
          </w:p>
        </w:tc>
      </w:tr>
    </w:tbl>
    <w:p w:rsidR="004B5B05" w:rsidRDefault="004B5B05" w:rsidP="004B5B05"/>
    <w:p w:rsidR="004B5B05" w:rsidRDefault="004B5B05" w:rsidP="004B5B05"/>
    <w:p w:rsidR="00D85490" w:rsidRPr="004B5B05" w:rsidRDefault="004D28A7" w:rsidP="004B5B05"/>
    <w:sectPr w:rsidR="00D85490" w:rsidRPr="004B5B05" w:rsidSect="00546ED9">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F91199"/>
    <w:multiLevelType w:val="hybridMultilevel"/>
    <w:tmpl w:val="91946E76"/>
    <w:lvl w:ilvl="0" w:tplc="FDCE5AFA">
      <w:start w:val="4"/>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
    <w:nsid w:val="3A074DDD"/>
    <w:multiLevelType w:val="hybridMultilevel"/>
    <w:tmpl w:val="BC801FA2"/>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
    <w:nsid w:val="48594A76"/>
    <w:multiLevelType w:val="hybridMultilevel"/>
    <w:tmpl w:val="A80A296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nsid w:val="5B5D35DB"/>
    <w:multiLevelType w:val="hybridMultilevel"/>
    <w:tmpl w:val="7E305E6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nsid w:val="60044320"/>
    <w:multiLevelType w:val="hybridMultilevel"/>
    <w:tmpl w:val="43BA824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nsid w:val="63F320C3"/>
    <w:multiLevelType w:val="hybridMultilevel"/>
    <w:tmpl w:val="4B928BA0"/>
    <w:lvl w:ilvl="0" w:tplc="723ABC60">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nsid w:val="75422616"/>
    <w:multiLevelType w:val="hybridMultilevel"/>
    <w:tmpl w:val="4B928BA0"/>
    <w:lvl w:ilvl="0" w:tplc="723ABC60">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nsid w:val="7D84116F"/>
    <w:multiLevelType w:val="hybridMultilevel"/>
    <w:tmpl w:val="840092A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5"/>
  </w:num>
  <w:num w:numId="2">
    <w:abstractNumId w:val="7"/>
  </w:num>
  <w:num w:numId="3">
    <w:abstractNumId w:val="1"/>
  </w:num>
  <w:num w:numId="4">
    <w:abstractNumId w:val="6"/>
  </w:num>
  <w:num w:numId="5">
    <w:abstractNumId w:val="0"/>
  </w:num>
  <w:num w:numId="6">
    <w:abstractNumId w:val="4"/>
  </w:num>
  <w:num w:numId="7">
    <w:abstractNumId w:val="2"/>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657BE"/>
    <w:rsid w:val="002808A8"/>
    <w:rsid w:val="004B5B05"/>
    <w:rsid w:val="004D28A7"/>
    <w:rsid w:val="00630E26"/>
    <w:rsid w:val="006E3621"/>
    <w:rsid w:val="007861D4"/>
    <w:rsid w:val="007B4058"/>
    <w:rsid w:val="009F05A0"/>
    <w:rsid w:val="00B66E56"/>
    <w:rsid w:val="00E657BE"/>
    <w:rsid w:val="00E7453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657BE"/>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0">
    <w:name w:val="[Normal]"/>
    <w:uiPriority w:val="99"/>
    <w:rsid w:val="00E657BE"/>
    <w:pPr>
      <w:autoSpaceDE w:val="0"/>
      <w:autoSpaceDN w:val="0"/>
      <w:adjustRightInd w:val="0"/>
      <w:spacing w:after="0" w:line="240" w:lineRule="auto"/>
    </w:pPr>
    <w:rPr>
      <w:rFonts w:ascii="Arial" w:eastAsia="Times New Roman" w:hAnsi="Arial" w:cs="Arial"/>
      <w:sz w:val="24"/>
      <w:szCs w:val="24"/>
      <w:lang w:eastAsia="en-GB"/>
    </w:rPr>
  </w:style>
  <w:style w:type="table" w:styleId="TableGrid">
    <w:name w:val="Table Grid"/>
    <w:basedOn w:val="TableNormal"/>
    <w:rsid w:val="00E657BE"/>
    <w:pPr>
      <w:spacing w:after="0" w:line="240" w:lineRule="auto"/>
    </w:pPr>
    <w:rPr>
      <w:rFonts w:ascii="Calibri" w:eastAsia="Calibri" w:hAnsi="Calibri" w:cs="Times New Roman"/>
      <w:lang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99"/>
    <w:qFormat/>
    <w:rsid w:val="004B5B05"/>
    <w:pPr>
      <w:ind w:left="720"/>
      <w:contextualSpacing/>
    </w:pPr>
  </w:style>
  <w:style w:type="paragraph" w:styleId="BalloonText">
    <w:name w:val="Balloon Text"/>
    <w:basedOn w:val="Normal"/>
    <w:link w:val="BalloonTextChar"/>
    <w:uiPriority w:val="99"/>
    <w:semiHidden/>
    <w:unhideWhenUsed/>
    <w:rsid w:val="00E7453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74531"/>
    <w:rPr>
      <w:rFonts w:ascii="Tahoma" w:eastAsia="Calibri" w:hAnsi="Tahoma" w:cs="Tahoma"/>
      <w:sz w:val="16"/>
      <w:szCs w:val="16"/>
    </w:rPr>
  </w:style>
  <w:style w:type="character" w:styleId="CommentReference">
    <w:name w:val="annotation reference"/>
    <w:basedOn w:val="DefaultParagraphFont"/>
    <w:uiPriority w:val="99"/>
    <w:semiHidden/>
    <w:rsid w:val="00B66E56"/>
    <w:rPr>
      <w:rFonts w:cs="Times New Roman"/>
      <w:sz w:val="16"/>
      <w:szCs w:val="16"/>
    </w:rPr>
  </w:style>
  <w:style w:type="paragraph" w:styleId="CommentText">
    <w:name w:val="annotation text"/>
    <w:basedOn w:val="Normal"/>
    <w:link w:val="CommentTextChar"/>
    <w:uiPriority w:val="99"/>
    <w:semiHidden/>
    <w:rsid w:val="00B66E56"/>
    <w:rPr>
      <w:sz w:val="20"/>
      <w:szCs w:val="20"/>
    </w:rPr>
  </w:style>
  <w:style w:type="character" w:customStyle="1" w:styleId="CommentTextChar">
    <w:name w:val="Comment Text Char"/>
    <w:basedOn w:val="DefaultParagraphFont"/>
    <w:link w:val="CommentText"/>
    <w:uiPriority w:val="99"/>
    <w:semiHidden/>
    <w:rsid w:val="00B66E56"/>
    <w:rPr>
      <w:rFonts w:ascii="Calibri" w:eastAsia="Calibri" w:hAnsi="Calibri" w:cs="Times New Roman"/>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657BE"/>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0">
    <w:name w:val="[Normal]"/>
    <w:uiPriority w:val="99"/>
    <w:rsid w:val="00E657BE"/>
    <w:pPr>
      <w:autoSpaceDE w:val="0"/>
      <w:autoSpaceDN w:val="0"/>
      <w:adjustRightInd w:val="0"/>
      <w:spacing w:after="0" w:line="240" w:lineRule="auto"/>
    </w:pPr>
    <w:rPr>
      <w:rFonts w:ascii="Arial" w:eastAsia="Times New Roman" w:hAnsi="Arial" w:cs="Arial"/>
      <w:sz w:val="24"/>
      <w:szCs w:val="24"/>
      <w:lang w:eastAsia="en-GB"/>
    </w:rPr>
  </w:style>
  <w:style w:type="table" w:styleId="TableGrid">
    <w:name w:val="Table Grid"/>
    <w:basedOn w:val="TableNormal"/>
    <w:rsid w:val="00E657BE"/>
    <w:pPr>
      <w:spacing w:after="0" w:line="240" w:lineRule="auto"/>
    </w:pPr>
    <w:rPr>
      <w:rFonts w:ascii="Calibri" w:eastAsia="Calibri" w:hAnsi="Calibri" w:cs="Times New Roman"/>
      <w:lang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99"/>
    <w:qFormat/>
    <w:rsid w:val="004B5B05"/>
    <w:pPr>
      <w:ind w:left="720"/>
      <w:contextualSpacing/>
    </w:pPr>
  </w:style>
  <w:style w:type="paragraph" w:styleId="BalloonText">
    <w:name w:val="Balloon Text"/>
    <w:basedOn w:val="Normal"/>
    <w:link w:val="BalloonTextChar"/>
    <w:uiPriority w:val="99"/>
    <w:semiHidden/>
    <w:unhideWhenUsed/>
    <w:rsid w:val="00E7453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74531"/>
    <w:rPr>
      <w:rFonts w:ascii="Tahoma" w:eastAsia="Calibri" w:hAnsi="Tahoma" w:cs="Tahoma"/>
      <w:sz w:val="16"/>
      <w:szCs w:val="16"/>
    </w:rPr>
  </w:style>
  <w:style w:type="character" w:styleId="CommentReference">
    <w:name w:val="annotation reference"/>
    <w:basedOn w:val="DefaultParagraphFont"/>
    <w:uiPriority w:val="99"/>
    <w:semiHidden/>
    <w:rsid w:val="00B66E56"/>
    <w:rPr>
      <w:rFonts w:cs="Times New Roman"/>
      <w:sz w:val="16"/>
      <w:szCs w:val="16"/>
    </w:rPr>
  </w:style>
  <w:style w:type="paragraph" w:styleId="CommentText">
    <w:name w:val="annotation text"/>
    <w:basedOn w:val="Normal"/>
    <w:link w:val="CommentTextChar"/>
    <w:uiPriority w:val="99"/>
    <w:semiHidden/>
    <w:rsid w:val="00B66E56"/>
    <w:rPr>
      <w:sz w:val="20"/>
      <w:szCs w:val="20"/>
    </w:rPr>
  </w:style>
  <w:style w:type="character" w:customStyle="1" w:styleId="CommentTextChar">
    <w:name w:val="Comment Text Char"/>
    <w:basedOn w:val="DefaultParagraphFont"/>
    <w:link w:val="CommentText"/>
    <w:uiPriority w:val="99"/>
    <w:semiHidden/>
    <w:rsid w:val="00B66E56"/>
    <w:rPr>
      <w:rFonts w:ascii="Calibri" w:eastAsia="Calibri" w:hAnsi="Calibri"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8744B1D-91E1-49C4-BB06-C704772FE0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572</Words>
  <Characters>3266</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LGA</Company>
  <LinksUpToDate>false</LinksUpToDate>
  <CharactersWithSpaces>3831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Laura Belton</dc:creator>
  <cp:lastModifiedBy>Laura Belton</cp:lastModifiedBy>
  <cp:revision>3</cp:revision>
  <dcterms:created xsi:type="dcterms:W3CDTF">2013-08-11T15:19:00Z</dcterms:created>
  <dcterms:modified xsi:type="dcterms:W3CDTF">2013-08-11T15:19:00Z</dcterms:modified>
</cp:coreProperties>
</file>